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14336" w14:textId="77777777" w:rsidR="00581460" w:rsidRDefault="00581460" w:rsidP="00581460">
      <w:pPr>
        <w:spacing w:line="560" w:lineRule="exact"/>
        <w:jc w:val="left"/>
        <w:rPr>
          <w:rFonts w:ascii="仿宋_GB2312" w:eastAsia="仿宋_GB2312" w:hAnsi="仿宋_GB2312" w:cs="仿宋_GB2312"/>
          <w:sz w:val="44"/>
          <w:szCs w:val="44"/>
        </w:rPr>
      </w:pPr>
      <w:r>
        <w:rPr>
          <w:rFonts w:ascii="仿宋_GB2312" w:eastAsia="仿宋_GB2312" w:hAnsi="仿宋_GB2312" w:cs="仿宋_GB2312" w:hint="eastAsia"/>
          <w:sz w:val="32"/>
          <w:szCs w:val="32"/>
        </w:rPr>
        <w:t>附件2</w:t>
      </w:r>
    </w:p>
    <w:p w14:paraId="441C2145" w14:textId="77777777" w:rsidR="00581460" w:rsidRDefault="00581460" w:rsidP="00581460">
      <w:pPr>
        <w:widowControl/>
        <w:spacing w:line="560" w:lineRule="exact"/>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共青团广东外语外贸大学南国商学院委员会大学生社会实践学分实施办法</w:t>
      </w:r>
    </w:p>
    <w:p w14:paraId="063525D1" w14:textId="77777777" w:rsidR="00581460" w:rsidRDefault="00581460" w:rsidP="00581460">
      <w:pPr>
        <w:widowControl/>
        <w:spacing w:line="560" w:lineRule="exact"/>
        <w:jc w:val="center"/>
        <w:rPr>
          <w:rFonts w:ascii="仿宋_GB2312" w:eastAsia="仿宋_GB2312" w:hAnsi="宋体"/>
          <w:b/>
          <w:kern w:val="0"/>
          <w:sz w:val="32"/>
          <w:szCs w:val="36"/>
        </w:rPr>
      </w:pPr>
      <w:r>
        <w:rPr>
          <w:rFonts w:ascii="仿宋_GB2312" w:eastAsia="仿宋_GB2312" w:hAnsi="宋体" w:hint="eastAsia"/>
          <w:b/>
          <w:kern w:val="0"/>
          <w:sz w:val="32"/>
          <w:szCs w:val="36"/>
        </w:rPr>
        <w:t>(2019年10月修订)</w:t>
      </w:r>
    </w:p>
    <w:p w14:paraId="3FF87CEC" w14:textId="77777777" w:rsidR="00581460" w:rsidRDefault="00581460" w:rsidP="00581460">
      <w:pPr>
        <w:widowControl/>
        <w:spacing w:line="560" w:lineRule="exact"/>
        <w:ind w:firstLineChars="198" w:firstLine="634"/>
        <w:jc w:val="left"/>
        <w:rPr>
          <w:rFonts w:ascii="仿宋_GB2312" w:eastAsia="仿宋_GB2312" w:hAnsi="楷体_GB2312"/>
          <w:kern w:val="0"/>
          <w:sz w:val="32"/>
          <w:szCs w:val="32"/>
        </w:rPr>
      </w:pPr>
      <w:r>
        <w:rPr>
          <w:rFonts w:ascii="仿宋_GB2312" w:eastAsia="仿宋_GB2312" w:hAnsi="楷体_GB2312" w:hint="eastAsia"/>
          <w:kern w:val="0"/>
          <w:sz w:val="32"/>
          <w:szCs w:val="32"/>
        </w:rPr>
        <w:t>为培养大学生创新意识和实践能力，鼓励学生在校学习期间，积极参加教学计划规定的第一课堂以外的社会实践活动，提高学生综合素质，根据《广东外语外贸大学南国商学院大学生社会实践活动管理办法》、《学校本科人才培养方案》的有关规定，特制订本实施办法。</w:t>
      </w:r>
    </w:p>
    <w:p w14:paraId="3ADD33D7" w14:textId="77777777" w:rsidR="00581460" w:rsidRDefault="00581460" w:rsidP="00581460">
      <w:pPr>
        <w:widowControl/>
        <w:spacing w:line="560" w:lineRule="exact"/>
        <w:ind w:firstLineChars="198" w:firstLine="634"/>
        <w:jc w:val="left"/>
        <w:rPr>
          <w:rFonts w:ascii="仿宋_GB2312" w:eastAsia="仿宋_GB2312" w:hAnsi="楷体_GB2312"/>
          <w:kern w:val="0"/>
          <w:sz w:val="32"/>
          <w:szCs w:val="32"/>
        </w:rPr>
      </w:pPr>
      <w:r>
        <w:rPr>
          <w:rFonts w:ascii="仿宋_GB2312" w:eastAsia="仿宋_GB2312" w:hAnsi="楷体_GB2312" w:hint="eastAsia"/>
          <w:kern w:val="0"/>
          <w:sz w:val="32"/>
          <w:szCs w:val="32"/>
        </w:rPr>
        <w:t>一、实施对象：学校全日制在校学生</w:t>
      </w:r>
    </w:p>
    <w:p w14:paraId="531A8B3B" w14:textId="77777777" w:rsidR="00581460" w:rsidRDefault="00581460" w:rsidP="00581460">
      <w:pPr>
        <w:widowControl/>
        <w:spacing w:line="560" w:lineRule="exact"/>
        <w:ind w:firstLineChars="198" w:firstLine="634"/>
        <w:jc w:val="left"/>
        <w:rPr>
          <w:rFonts w:ascii="仿宋_GB2312" w:eastAsia="仿宋_GB2312" w:hAnsi="楷体_GB2312"/>
          <w:kern w:val="0"/>
          <w:sz w:val="32"/>
          <w:szCs w:val="32"/>
        </w:rPr>
      </w:pPr>
      <w:r>
        <w:rPr>
          <w:rFonts w:ascii="仿宋_GB2312" w:eastAsia="仿宋_GB2312" w:hAnsi="楷体_GB2312" w:hint="eastAsia"/>
          <w:kern w:val="0"/>
          <w:sz w:val="32"/>
          <w:szCs w:val="32"/>
        </w:rPr>
        <w:t>二、类别：志愿服务类、社会实践类、工作实践类、第二课堂类、创新创业创优类</w:t>
      </w:r>
    </w:p>
    <w:p w14:paraId="3C5C4541" w14:textId="77777777" w:rsidR="00581460" w:rsidRDefault="00581460" w:rsidP="00581460">
      <w:pPr>
        <w:widowControl/>
        <w:spacing w:line="560" w:lineRule="exact"/>
        <w:ind w:firstLineChars="198" w:firstLine="705"/>
        <w:jc w:val="left"/>
        <w:rPr>
          <w:rFonts w:ascii="仿宋_GB2312" w:eastAsia="仿宋_GB2312" w:hAnsi="宋体"/>
          <w:sz w:val="32"/>
          <w:szCs w:val="32"/>
        </w:rPr>
      </w:pPr>
      <w:r>
        <w:rPr>
          <w:rFonts w:ascii="仿宋_GB2312" w:eastAsia="仿宋_GB2312" w:hAnsi="楷体_GB2312" w:hint="eastAsia"/>
          <w:spacing w:val="18"/>
          <w:kern w:val="0"/>
          <w:sz w:val="32"/>
          <w:szCs w:val="32"/>
        </w:rPr>
        <w:t>（一）</w:t>
      </w:r>
      <w:r>
        <w:rPr>
          <w:rFonts w:ascii="仿宋_GB2312" w:eastAsia="仿宋_GB2312" w:hAnsi="楷体_GB2312" w:hint="eastAsia"/>
          <w:spacing w:val="18"/>
          <w:sz w:val="32"/>
          <w:szCs w:val="32"/>
        </w:rPr>
        <w:t>志愿服务类：</w:t>
      </w:r>
      <w:r>
        <w:rPr>
          <w:rFonts w:ascii="仿宋_GB2312" w:eastAsia="仿宋_GB2312" w:hint="eastAsia"/>
          <w:sz w:val="32"/>
          <w:szCs w:val="32"/>
        </w:rPr>
        <w:t>志愿者活动是一种面向社会的活动。以“奉献、友爱、团结、互助”为宗旨，以志愿服务的方式参与社会生活，奉献个人力量，是新时期青年人参与社会实践、锻炼个人综合品质和道德品格的良好载体活动；</w:t>
      </w:r>
    </w:p>
    <w:p w14:paraId="3AD99AE4" w14:textId="77777777" w:rsidR="00581460" w:rsidRDefault="00581460" w:rsidP="00581460">
      <w:pPr>
        <w:spacing w:line="560" w:lineRule="exact"/>
        <w:ind w:firstLineChars="196" w:firstLine="698"/>
        <w:rPr>
          <w:rFonts w:ascii="仿宋_GB2312" w:eastAsia="仿宋_GB2312" w:hAnsi="楷体_GB2312"/>
          <w:spacing w:val="18"/>
          <w:kern w:val="0"/>
          <w:sz w:val="32"/>
          <w:szCs w:val="32"/>
        </w:rPr>
      </w:pPr>
      <w:r>
        <w:rPr>
          <w:rFonts w:ascii="仿宋_GB2312" w:eastAsia="仿宋_GB2312" w:hAnsi="楷体_GB2312" w:hint="eastAsia"/>
          <w:spacing w:val="18"/>
          <w:kern w:val="0"/>
          <w:sz w:val="32"/>
          <w:szCs w:val="32"/>
        </w:rPr>
        <w:t>（二）社会实践类：</w:t>
      </w:r>
      <w:r>
        <w:rPr>
          <w:rFonts w:ascii="仿宋_GB2312" w:eastAsia="仿宋_GB2312" w:hAnsi="宋体" w:hint="eastAsia"/>
          <w:sz w:val="32"/>
          <w:szCs w:val="32"/>
        </w:rPr>
        <w:t>深入城镇、乡村、部队、科研院所、企事业单位开展社会实践和社会调查活动，从而引导学生了解社会、了解国情，同时对社会和企业的发展献计献策；</w:t>
      </w:r>
    </w:p>
    <w:p w14:paraId="4917F338" w14:textId="77777777" w:rsidR="00581460" w:rsidRDefault="00581460" w:rsidP="00581460">
      <w:pPr>
        <w:spacing w:line="560" w:lineRule="exact"/>
        <w:ind w:firstLineChars="196" w:firstLine="698"/>
        <w:rPr>
          <w:rFonts w:ascii="仿宋_GB2312" w:eastAsia="仿宋_GB2312" w:hAnsi="楷体_GB2312"/>
          <w:spacing w:val="18"/>
          <w:kern w:val="0"/>
          <w:sz w:val="32"/>
          <w:szCs w:val="32"/>
        </w:rPr>
      </w:pPr>
      <w:r>
        <w:rPr>
          <w:rFonts w:ascii="仿宋_GB2312" w:eastAsia="仿宋_GB2312" w:hAnsi="楷体_GB2312" w:hint="eastAsia"/>
          <w:spacing w:val="18"/>
          <w:kern w:val="0"/>
          <w:sz w:val="32"/>
          <w:szCs w:val="32"/>
        </w:rPr>
        <w:t>（三）</w:t>
      </w:r>
      <w:r>
        <w:rPr>
          <w:rFonts w:ascii="仿宋_GB2312" w:eastAsia="仿宋_GB2312" w:hint="eastAsia"/>
          <w:sz w:val="32"/>
          <w:szCs w:val="32"/>
        </w:rPr>
        <w:t>工作实践类：在校团委备案的学生团体，并在团体中担任干部满一年且尽职尽责的完成各项工作，每年由其主管部门出具证明给予加分（社团、协会和体育俱乐部等均不加分）；</w:t>
      </w:r>
    </w:p>
    <w:p w14:paraId="36DA95BE" w14:textId="77777777" w:rsidR="00581460" w:rsidRDefault="00581460" w:rsidP="00581460">
      <w:pPr>
        <w:spacing w:line="560" w:lineRule="exact"/>
        <w:ind w:firstLineChars="196" w:firstLine="698"/>
        <w:rPr>
          <w:rFonts w:ascii="仿宋_GB2312" w:eastAsia="仿宋_GB2312" w:hAnsi="楷体_GB2312"/>
          <w:spacing w:val="18"/>
          <w:kern w:val="0"/>
          <w:sz w:val="32"/>
          <w:szCs w:val="32"/>
        </w:rPr>
      </w:pPr>
      <w:r>
        <w:rPr>
          <w:rFonts w:ascii="仿宋_GB2312" w:eastAsia="仿宋_GB2312" w:hAnsi="楷体_GB2312" w:hint="eastAsia"/>
          <w:spacing w:val="18"/>
          <w:sz w:val="32"/>
          <w:szCs w:val="32"/>
        </w:rPr>
        <w:t>（四）</w:t>
      </w:r>
      <w:r>
        <w:rPr>
          <w:rFonts w:ascii="仿宋_GB2312" w:eastAsia="仿宋_GB2312" w:hAnsi="楷体_GB2312" w:hint="eastAsia"/>
          <w:spacing w:val="18"/>
          <w:kern w:val="0"/>
          <w:sz w:val="32"/>
          <w:szCs w:val="32"/>
        </w:rPr>
        <w:t>第二课堂类：</w:t>
      </w:r>
      <w:r>
        <w:rPr>
          <w:rFonts w:ascii="仿宋_GB2312" w:eastAsia="仿宋_GB2312" w:hint="eastAsia"/>
          <w:sz w:val="32"/>
          <w:szCs w:val="32"/>
        </w:rPr>
        <w:t>通过课外活动、参加社会实践、学术报告、专家讲座等从而能让大学生学到知识的一些非书本的</w:t>
      </w:r>
      <w:r>
        <w:rPr>
          <w:rFonts w:ascii="仿宋_GB2312" w:eastAsia="仿宋_GB2312" w:hint="eastAsia"/>
          <w:sz w:val="32"/>
          <w:szCs w:val="32"/>
        </w:rPr>
        <w:lastRenderedPageBreak/>
        <w:t>途径；</w:t>
      </w:r>
    </w:p>
    <w:p w14:paraId="7AAF7129" w14:textId="77777777" w:rsidR="00581460" w:rsidRDefault="00581460" w:rsidP="00581460">
      <w:pPr>
        <w:pStyle w:val="HTML"/>
        <w:shd w:val="clear" w:color="auto" w:fill="FFFFFF"/>
        <w:spacing w:line="560" w:lineRule="exact"/>
        <w:ind w:firstLineChars="196" w:firstLine="698"/>
        <w:rPr>
          <w:rFonts w:ascii="仿宋_GB2312" w:eastAsia="仿宋_GB2312"/>
          <w:sz w:val="32"/>
          <w:szCs w:val="32"/>
        </w:rPr>
      </w:pPr>
      <w:r>
        <w:rPr>
          <w:rFonts w:ascii="仿宋_GB2312" w:eastAsia="仿宋_GB2312" w:hAnsi="楷体_GB2312" w:hint="eastAsia"/>
          <w:spacing w:val="18"/>
          <w:sz w:val="32"/>
          <w:szCs w:val="32"/>
        </w:rPr>
        <w:t>（五）</w:t>
      </w:r>
      <w:r>
        <w:rPr>
          <w:rFonts w:ascii="仿宋_GB2312" w:eastAsia="仿宋_GB2312" w:hint="eastAsia"/>
          <w:sz w:val="32"/>
          <w:szCs w:val="32"/>
        </w:rPr>
        <w:t>创新创业创优类：在校团委备案的创新创业创优项目，根据项目的不同，参与实践的个人或团队均可加分。</w:t>
      </w:r>
    </w:p>
    <w:p w14:paraId="37953B9D" w14:textId="77777777" w:rsidR="00581460" w:rsidRDefault="00581460" w:rsidP="00581460">
      <w:pPr>
        <w:pStyle w:val="HTML"/>
        <w:shd w:val="clear" w:color="auto" w:fill="FFFFFF"/>
        <w:spacing w:line="560" w:lineRule="exact"/>
        <w:ind w:firstLineChars="196" w:firstLine="627"/>
        <w:rPr>
          <w:rFonts w:ascii="仿宋_GB2312" w:eastAsia="仿宋_GB2312"/>
          <w:sz w:val="32"/>
          <w:szCs w:val="32"/>
        </w:rPr>
      </w:pPr>
      <w:r>
        <w:rPr>
          <w:rFonts w:ascii="仿宋_GB2312" w:eastAsia="仿宋_GB2312" w:hint="eastAsia"/>
          <w:sz w:val="32"/>
          <w:szCs w:val="32"/>
        </w:rPr>
        <w:t>注：以上各类别中，原则上参加同一活动只加一次学分，不重复叠加。</w:t>
      </w:r>
    </w:p>
    <w:p w14:paraId="731CCA7A" w14:textId="77777777" w:rsidR="00581460" w:rsidRDefault="00581460" w:rsidP="00581460">
      <w:pPr>
        <w:widowControl/>
        <w:spacing w:line="560" w:lineRule="exact"/>
        <w:ind w:firstLineChars="198" w:firstLine="634"/>
        <w:jc w:val="left"/>
        <w:rPr>
          <w:rFonts w:ascii="仿宋_GB2312" w:eastAsia="仿宋_GB2312" w:hAnsi="楷体_GB2312"/>
          <w:kern w:val="0"/>
          <w:sz w:val="32"/>
          <w:szCs w:val="32"/>
        </w:rPr>
      </w:pPr>
      <w:r>
        <w:rPr>
          <w:rFonts w:ascii="仿宋_GB2312" w:eastAsia="仿宋_GB2312" w:hAnsi="楷体_GB2312" w:hint="eastAsia"/>
          <w:kern w:val="0"/>
          <w:sz w:val="32"/>
          <w:szCs w:val="32"/>
        </w:rPr>
        <w:t>三、团委所实施的社会实践学分总分为1分。超过1分者，按1分计算。</w:t>
      </w:r>
      <w:r>
        <w:rPr>
          <w:rFonts w:ascii="仿宋_GB2312" w:eastAsia="仿宋_GB2312" w:hAnsi="楷体_GB2312" w:hint="eastAsia"/>
          <w:kern w:val="0"/>
          <w:sz w:val="32"/>
          <w:szCs w:val="32"/>
          <w:u w:val="single"/>
        </w:rPr>
        <w:t>要求讲座分必须修满0.2分，修满后不可叠加。</w:t>
      </w:r>
      <w:r>
        <w:rPr>
          <w:rFonts w:ascii="仿宋_GB2312" w:eastAsia="仿宋_GB2312" w:hAnsi="楷体_GB2312" w:hint="eastAsia"/>
          <w:kern w:val="0"/>
          <w:sz w:val="32"/>
          <w:szCs w:val="32"/>
        </w:rPr>
        <w:t>所有校外活动荣誉奖项以学校创新奖委员会审核确认后为依据。</w:t>
      </w:r>
    </w:p>
    <w:p w14:paraId="32909F5C" w14:textId="77777777" w:rsidR="00581460" w:rsidRDefault="00581460" w:rsidP="00581460">
      <w:pPr>
        <w:widowControl/>
        <w:spacing w:line="560" w:lineRule="exact"/>
        <w:ind w:firstLineChars="198" w:firstLine="634"/>
        <w:jc w:val="left"/>
        <w:rPr>
          <w:rFonts w:ascii="仿宋_GB2312" w:eastAsia="仿宋_GB2312" w:hAnsi="楷体_GB2312"/>
          <w:kern w:val="0"/>
          <w:sz w:val="32"/>
          <w:szCs w:val="32"/>
        </w:rPr>
      </w:pPr>
      <w:r>
        <w:rPr>
          <w:rFonts w:ascii="仿宋_GB2312" w:eastAsia="仿宋_GB2312" w:hAnsi="楷体_GB2312" w:hint="eastAsia"/>
          <w:kern w:val="0"/>
          <w:sz w:val="32"/>
          <w:szCs w:val="32"/>
        </w:rPr>
        <w:t>四、学分明细</w:t>
      </w:r>
    </w:p>
    <w:p w14:paraId="713E5BC5" w14:textId="77777777" w:rsidR="00581460" w:rsidRDefault="00581460" w:rsidP="00581460">
      <w:pPr>
        <w:spacing w:line="560" w:lineRule="exact"/>
        <w:ind w:firstLineChars="200" w:firstLine="712"/>
        <w:rPr>
          <w:rFonts w:ascii="仿宋_GB2312" w:eastAsia="仿宋_GB2312" w:hAnsi="楷体_GB2312"/>
          <w:sz w:val="28"/>
          <w:szCs w:val="28"/>
        </w:rPr>
      </w:pPr>
      <w:r>
        <w:rPr>
          <w:rFonts w:ascii="仿宋_GB2312" w:eastAsia="仿宋_GB2312" w:hAnsi="楷体_GB2312" w:hint="eastAsia"/>
          <w:b/>
          <w:spacing w:val="18"/>
          <w:kern w:val="0"/>
          <w:sz w:val="32"/>
          <w:szCs w:val="32"/>
        </w:rPr>
        <w:t>（</w:t>
      </w:r>
      <w:r>
        <w:rPr>
          <w:rFonts w:ascii="仿宋_GB2312" w:eastAsia="仿宋_GB2312" w:hAnsi="楷体_GB2312" w:hint="eastAsia"/>
          <w:b/>
          <w:sz w:val="32"/>
          <w:szCs w:val="32"/>
        </w:rPr>
        <w:t>一）志愿服务类</w:t>
      </w:r>
    </w:p>
    <w:p w14:paraId="00537C1F" w14:textId="77777777" w:rsidR="00581460" w:rsidRDefault="00581460" w:rsidP="00581460">
      <w:pPr>
        <w:spacing w:line="560" w:lineRule="exact"/>
        <w:ind w:firstLine="556"/>
        <w:jc w:val="left"/>
        <w:rPr>
          <w:rFonts w:ascii="仿宋_GB2312" w:eastAsia="仿宋_GB2312" w:hAnsi="楷体_GB2312"/>
          <w:sz w:val="32"/>
          <w:szCs w:val="32"/>
        </w:rPr>
      </w:pPr>
      <w:r>
        <w:rPr>
          <w:rFonts w:ascii="仿宋_GB2312" w:eastAsia="仿宋_GB2312" w:hAnsi="楷体_GB2312" w:hint="eastAsia"/>
          <w:sz w:val="32"/>
          <w:szCs w:val="32"/>
        </w:rPr>
        <w:t>鼓励全校学生在广东志愿者平台注册登记成为志愿者。原则上每人每年参加志愿服务时间不少于10小时，大学在读期间参加志愿服务时间总计不少于45小时。</w:t>
      </w:r>
    </w:p>
    <w:p w14:paraId="1DCD65F0" w14:textId="77777777" w:rsidR="00581460" w:rsidRDefault="00581460" w:rsidP="00581460">
      <w:pPr>
        <w:spacing w:line="560" w:lineRule="exact"/>
        <w:ind w:firstLine="556"/>
        <w:jc w:val="left"/>
        <w:rPr>
          <w:rFonts w:ascii="仿宋_GB2312" w:eastAsia="仿宋_GB2312" w:hAnsi="楷体_GB2312"/>
          <w:sz w:val="32"/>
          <w:szCs w:val="32"/>
        </w:rPr>
      </w:pPr>
      <w:r>
        <w:rPr>
          <w:rFonts w:ascii="仿宋_GB2312" w:eastAsia="仿宋_GB2312" w:hAnsi="楷体_GB2312" w:hint="eastAsia"/>
          <w:sz w:val="32"/>
          <w:szCs w:val="32"/>
        </w:rPr>
        <w:t>有关志愿时的管理规定参考《广东外语外贸大学南国商学院志愿服务时长管理规定》。</w:t>
      </w:r>
      <w:r>
        <w:rPr>
          <w:rFonts w:ascii="仿宋_GB2312" w:eastAsia="仿宋_GB2312" w:hAnsi="楷体_GB2312"/>
          <w:sz w:val="32"/>
          <w:szCs w:val="32"/>
        </w:rPr>
        <w:t xml:space="preserve"> </w:t>
      </w:r>
    </w:p>
    <w:p w14:paraId="6BCC7643" w14:textId="77777777" w:rsidR="00581460" w:rsidRDefault="00581460" w:rsidP="00581460">
      <w:pPr>
        <w:spacing w:line="560" w:lineRule="exact"/>
        <w:ind w:firstLineChars="200" w:firstLine="640"/>
        <w:rPr>
          <w:rFonts w:ascii="仿宋_GB2312" w:eastAsia="仿宋_GB2312" w:hAnsi="楷体_GB2312"/>
          <w:b/>
          <w:bCs/>
          <w:sz w:val="28"/>
          <w:szCs w:val="28"/>
        </w:rPr>
      </w:pPr>
      <w:r>
        <w:rPr>
          <w:rFonts w:ascii="仿宋_GB2312" w:eastAsia="仿宋_GB2312" w:hAnsi="楷体_GB2312" w:hint="eastAsia"/>
          <w:b/>
          <w:bCs/>
          <w:sz w:val="32"/>
          <w:szCs w:val="32"/>
        </w:rPr>
        <w:t>1.由学校、各学院统一组织参加的志愿者活动（校外）</w:t>
      </w:r>
    </w:p>
    <w:p w14:paraId="1DE1DAE8" w14:textId="77777777" w:rsidR="00581460" w:rsidRDefault="00581460" w:rsidP="00581460">
      <w:pPr>
        <w:spacing w:line="560" w:lineRule="exact"/>
        <w:ind w:firstLineChars="200" w:firstLine="640"/>
        <w:rPr>
          <w:rFonts w:ascii="仿宋_GB2312" w:eastAsia="仿宋_GB2312" w:hAnsi="楷体_GB2312"/>
          <w:b/>
          <w:bCs/>
          <w:sz w:val="32"/>
          <w:szCs w:val="32"/>
        </w:rPr>
      </w:pPr>
      <w:r>
        <w:rPr>
          <w:rFonts w:ascii="仿宋_GB2312" w:eastAsia="仿宋_GB2312" w:hAnsi="楷体_GB2312" w:hint="eastAsia"/>
          <w:b/>
          <w:bCs/>
          <w:sz w:val="32"/>
          <w:szCs w:val="32"/>
        </w:rPr>
        <w:t>（1）三下乡活动</w:t>
      </w:r>
    </w:p>
    <w:p w14:paraId="7C97C5C7" w14:textId="77777777" w:rsidR="00581460" w:rsidRDefault="00581460" w:rsidP="00581460">
      <w:pPr>
        <w:tabs>
          <w:tab w:val="left" w:pos="142"/>
        </w:tabs>
        <w:spacing w:line="560" w:lineRule="exact"/>
        <w:ind w:firstLineChars="200" w:firstLine="640"/>
        <w:jc w:val="left"/>
        <w:rPr>
          <w:rFonts w:ascii="仿宋_GB2312" w:eastAsia="仿宋_GB2312" w:hAnsi="楷体_GB2312"/>
          <w:sz w:val="32"/>
          <w:szCs w:val="32"/>
        </w:rPr>
      </w:pPr>
      <w:r>
        <w:rPr>
          <w:rFonts w:ascii="仿宋_GB2312" w:eastAsia="仿宋_GB2312" w:hAnsi="楷体_GB2312" w:hint="eastAsia"/>
          <w:sz w:val="32"/>
          <w:szCs w:val="32"/>
        </w:rPr>
        <w:t>学生个人通过参加学校组织或社会公益机构所组织的科技、文化、卫生“三下乡”这一形式完成社会实践活动，并提交不少于</w:t>
      </w:r>
      <w:r>
        <w:rPr>
          <w:rFonts w:ascii="仿宋_GB2312" w:eastAsia="仿宋_GB2312" w:hAnsi="楷体_GB2312"/>
          <w:sz w:val="32"/>
          <w:szCs w:val="32"/>
        </w:rPr>
        <w:t>2</w:t>
      </w:r>
      <w:r>
        <w:rPr>
          <w:rFonts w:ascii="仿宋_GB2312" w:eastAsia="仿宋_GB2312" w:hAnsi="楷体_GB2312" w:hint="eastAsia"/>
          <w:sz w:val="32"/>
          <w:szCs w:val="32"/>
        </w:rPr>
        <w:t>000字的社会实践调研报告（或心得体会），且4年中参加过的“三下乡”活动，仅可申请一次社会实践学分，</w:t>
      </w:r>
      <w:r>
        <w:rPr>
          <w:rFonts w:ascii="仿宋_GB2312" w:eastAsia="仿宋_GB2312" w:hAnsi="楷体_GB2312"/>
          <w:sz w:val="32"/>
          <w:szCs w:val="32"/>
        </w:rPr>
        <w:t>且只按第一次参加三下乡所获分值</w:t>
      </w:r>
      <w:r>
        <w:rPr>
          <w:rFonts w:ascii="仿宋_GB2312" w:eastAsia="仿宋_GB2312" w:hAnsi="楷体_GB2312" w:hint="eastAsia"/>
          <w:sz w:val="32"/>
          <w:szCs w:val="32"/>
        </w:rPr>
        <w:t>进行加分</w:t>
      </w:r>
      <w:r>
        <w:rPr>
          <w:rFonts w:ascii="仿宋_GB2312" w:eastAsia="仿宋_GB2312" w:hAnsi="楷体_GB2312"/>
          <w:sz w:val="32"/>
          <w:szCs w:val="32"/>
        </w:rPr>
        <w:t>。</w:t>
      </w:r>
    </w:p>
    <w:p w14:paraId="658B58C7" w14:textId="77777777" w:rsidR="00581460" w:rsidRDefault="00581460" w:rsidP="00581460">
      <w:pPr>
        <w:pStyle w:val="1"/>
        <w:spacing w:line="560" w:lineRule="exact"/>
        <w:ind w:left="2487" w:firstLineChars="0" w:firstLine="0"/>
        <w:rPr>
          <w:rFonts w:ascii="仿宋_GB2312" w:eastAsia="仿宋_GB2312" w:hAnsi="楷体_GB2312"/>
          <w:spacing w:val="18"/>
          <w:kern w:val="0"/>
          <w:sz w:val="32"/>
          <w:szCs w:val="32"/>
        </w:rPr>
        <w:sectPr w:rsidR="00581460">
          <w:footerReference w:type="default" r:id="rId6"/>
          <w:pgSz w:w="11906" w:h="16838"/>
          <w:pgMar w:top="1440" w:right="1416" w:bottom="1440" w:left="1800" w:header="851" w:footer="992" w:gutter="0"/>
          <w:cols w:space="425"/>
          <w:docGrid w:type="lines" w:linePitch="312"/>
        </w:sectPr>
      </w:pPr>
    </w:p>
    <w:p w14:paraId="2DD9C34E" w14:textId="77777777" w:rsidR="00581460" w:rsidRDefault="00581460" w:rsidP="00581460">
      <w:pPr>
        <w:spacing w:line="560" w:lineRule="exact"/>
        <w:ind w:firstLineChars="200" w:firstLine="712"/>
        <w:rPr>
          <w:rFonts w:ascii="仿宋_GB2312" w:eastAsia="仿宋_GB2312" w:hAnsi="楷体_GB2312"/>
          <w:spacing w:val="18"/>
          <w:kern w:val="0"/>
          <w:sz w:val="32"/>
          <w:szCs w:val="32"/>
        </w:rPr>
      </w:pPr>
      <w:r>
        <w:rPr>
          <w:rFonts w:ascii="仿宋_GB2312" w:eastAsia="仿宋_GB2312" w:hAnsi="楷体_GB2312" w:hint="eastAsia"/>
          <w:spacing w:val="18"/>
          <w:kern w:val="0"/>
          <w:sz w:val="32"/>
          <w:szCs w:val="32"/>
        </w:rPr>
        <w:lastRenderedPageBreak/>
        <w:t>三下乡</w:t>
      </w:r>
      <w:r>
        <w:rPr>
          <w:rFonts w:ascii="仿宋_GB2312" w:eastAsia="仿宋_GB2312" w:hAnsi="楷体_GB2312"/>
          <w:spacing w:val="18"/>
          <w:kern w:val="0"/>
          <w:sz w:val="32"/>
          <w:szCs w:val="32"/>
        </w:rPr>
        <w:t>获奖</w:t>
      </w:r>
    </w:p>
    <w:tbl>
      <w:tblPr>
        <w:tblStyle w:val="a9"/>
        <w:tblW w:w="8789" w:type="dxa"/>
        <w:jc w:val="center"/>
        <w:tblBorders>
          <w:left w:val="none" w:sz="0" w:space="0" w:color="auto"/>
          <w:right w:val="none" w:sz="0" w:space="0" w:color="auto"/>
        </w:tblBorders>
        <w:tblLayout w:type="fixed"/>
        <w:tblLook w:val="04A0" w:firstRow="1" w:lastRow="0" w:firstColumn="1" w:lastColumn="0" w:noHBand="0" w:noVBand="1"/>
      </w:tblPr>
      <w:tblGrid>
        <w:gridCol w:w="2744"/>
        <w:gridCol w:w="3115"/>
        <w:gridCol w:w="2930"/>
      </w:tblGrid>
      <w:tr w:rsidR="00581460" w14:paraId="2AAAF5F6" w14:textId="77777777" w:rsidTr="008B03D9">
        <w:trPr>
          <w:jc w:val="center"/>
        </w:trPr>
        <w:tc>
          <w:tcPr>
            <w:tcW w:w="2744" w:type="dxa"/>
            <w:vAlign w:val="center"/>
          </w:tcPr>
          <w:p w14:paraId="1626483A"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活动级别</w:t>
            </w:r>
          </w:p>
        </w:tc>
        <w:tc>
          <w:tcPr>
            <w:tcW w:w="3115" w:type="dxa"/>
            <w:vAlign w:val="center"/>
          </w:tcPr>
          <w:p w14:paraId="55AD9816"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重点/优秀团队得分</w:t>
            </w:r>
          </w:p>
        </w:tc>
        <w:tc>
          <w:tcPr>
            <w:tcW w:w="2930" w:type="dxa"/>
            <w:vAlign w:val="center"/>
          </w:tcPr>
          <w:p w14:paraId="7FB0549D"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优秀志愿者得分</w:t>
            </w:r>
          </w:p>
        </w:tc>
      </w:tr>
      <w:tr w:rsidR="00581460" w14:paraId="2E8129A6" w14:textId="77777777" w:rsidTr="008B03D9">
        <w:trPr>
          <w:jc w:val="center"/>
        </w:trPr>
        <w:tc>
          <w:tcPr>
            <w:tcW w:w="2744" w:type="dxa"/>
            <w:vAlign w:val="center"/>
          </w:tcPr>
          <w:p w14:paraId="7BAA99A2"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国家级</w:t>
            </w:r>
          </w:p>
        </w:tc>
        <w:tc>
          <w:tcPr>
            <w:tcW w:w="3115" w:type="dxa"/>
            <w:vAlign w:val="center"/>
          </w:tcPr>
          <w:p w14:paraId="5AD4CFB0"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0.3</w:t>
            </w:r>
          </w:p>
        </w:tc>
        <w:tc>
          <w:tcPr>
            <w:tcW w:w="2930" w:type="dxa"/>
            <w:vAlign w:val="center"/>
          </w:tcPr>
          <w:p w14:paraId="31308C3F"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0.4</w:t>
            </w:r>
          </w:p>
        </w:tc>
      </w:tr>
      <w:tr w:rsidR="00581460" w14:paraId="351A91F1" w14:textId="77777777" w:rsidTr="008B03D9">
        <w:trPr>
          <w:jc w:val="center"/>
        </w:trPr>
        <w:tc>
          <w:tcPr>
            <w:tcW w:w="2744" w:type="dxa"/>
            <w:vAlign w:val="center"/>
          </w:tcPr>
          <w:p w14:paraId="2C279A33"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省部级</w:t>
            </w:r>
          </w:p>
        </w:tc>
        <w:tc>
          <w:tcPr>
            <w:tcW w:w="3115" w:type="dxa"/>
            <w:vAlign w:val="center"/>
          </w:tcPr>
          <w:p w14:paraId="065368A7"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0.2</w:t>
            </w:r>
          </w:p>
        </w:tc>
        <w:tc>
          <w:tcPr>
            <w:tcW w:w="2930" w:type="dxa"/>
            <w:vAlign w:val="center"/>
          </w:tcPr>
          <w:p w14:paraId="48E28524"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0.3</w:t>
            </w:r>
          </w:p>
        </w:tc>
      </w:tr>
      <w:tr w:rsidR="00581460" w14:paraId="58C21184" w14:textId="77777777" w:rsidTr="008B03D9">
        <w:trPr>
          <w:jc w:val="center"/>
        </w:trPr>
        <w:tc>
          <w:tcPr>
            <w:tcW w:w="2744" w:type="dxa"/>
            <w:vAlign w:val="center"/>
          </w:tcPr>
          <w:p w14:paraId="575D988D"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市区级</w:t>
            </w:r>
          </w:p>
        </w:tc>
        <w:tc>
          <w:tcPr>
            <w:tcW w:w="3115" w:type="dxa"/>
            <w:vAlign w:val="center"/>
          </w:tcPr>
          <w:p w14:paraId="3CB2366F"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0.1</w:t>
            </w:r>
          </w:p>
        </w:tc>
        <w:tc>
          <w:tcPr>
            <w:tcW w:w="2930" w:type="dxa"/>
            <w:vAlign w:val="center"/>
          </w:tcPr>
          <w:p w14:paraId="1BDF18AB"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0.2</w:t>
            </w:r>
          </w:p>
        </w:tc>
      </w:tr>
      <w:tr w:rsidR="00581460" w14:paraId="4CACCBD5" w14:textId="77777777" w:rsidTr="008B03D9">
        <w:trPr>
          <w:jc w:val="center"/>
        </w:trPr>
        <w:tc>
          <w:tcPr>
            <w:tcW w:w="2744" w:type="dxa"/>
            <w:vAlign w:val="center"/>
          </w:tcPr>
          <w:p w14:paraId="2826D40A" w14:textId="77777777" w:rsidR="00581460" w:rsidRDefault="00581460" w:rsidP="008B03D9">
            <w:pPr>
              <w:spacing w:line="560" w:lineRule="exact"/>
              <w:jc w:val="center"/>
              <w:rPr>
                <w:rFonts w:ascii="仿宋_GB2312" w:eastAsia="仿宋_GB2312" w:hAnsi="楷体_GB2312"/>
                <w:b/>
                <w:bCs/>
                <w:sz w:val="32"/>
                <w:szCs w:val="32"/>
              </w:rPr>
            </w:pPr>
            <w:proofErr w:type="gramStart"/>
            <w:r>
              <w:rPr>
                <w:rFonts w:ascii="仿宋_GB2312" w:eastAsia="仿宋_GB2312" w:hAnsi="楷体_GB2312" w:hint="eastAsia"/>
                <w:b/>
                <w:bCs/>
                <w:sz w:val="32"/>
                <w:szCs w:val="32"/>
              </w:rPr>
              <w:t>学校级</w:t>
            </w:r>
            <w:proofErr w:type="gramEnd"/>
          </w:p>
        </w:tc>
        <w:tc>
          <w:tcPr>
            <w:tcW w:w="3115" w:type="dxa"/>
            <w:vAlign w:val="center"/>
          </w:tcPr>
          <w:p w14:paraId="74A14A5D"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0.05</w:t>
            </w:r>
          </w:p>
        </w:tc>
        <w:tc>
          <w:tcPr>
            <w:tcW w:w="2930" w:type="dxa"/>
            <w:vAlign w:val="center"/>
          </w:tcPr>
          <w:p w14:paraId="6AAEBD9B"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0.1</w:t>
            </w:r>
          </w:p>
        </w:tc>
      </w:tr>
    </w:tbl>
    <w:p w14:paraId="1C149322" w14:textId="77777777" w:rsidR="00581460" w:rsidRDefault="00581460" w:rsidP="00581460">
      <w:pPr>
        <w:spacing w:line="560" w:lineRule="exact"/>
        <w:ind w:firstLineChars="200" w:firstLine="640"/>
        <w:rPr>
          <w:rFonts w:ascii="仿宋_GB2312" w:eastAsia="仿宋_GB2312" w:hAnsi="楷体_GB2312"/>
          <w:kern w:val="0"/>
          <w:sz w:val="32"/>
          <w:szCs w:val="32"/>
        </w:rPr>
      </w:pPr>
      <w:r>
        <w:rPr>
          <w:rFonts w:ascii="仿宋_GB2312" w:eastAsia="仿宋_GB2312" w:hAnsi="楷体_GB2312" w:hint="eastAsia"/>
          <w:kern w:val="0"/>
          <w:sz w:val="32"/>
          <w:szCs w:val="32"/>
        </w:rPr>
        <w:t>附1：凡参加“三下乡”活动的志愿者，均可获得0.1学分，</w:t>
      </w:r>
      <w:r>
        <w:rPr>
          <w:rFonts w:ascii="仿宋_GB2312" w:eastAsia="仿宋_GB2312" w:hAnsi="楷体_GB2312"/>
          <w:kern w:val="0"/>
          <w:sz w:val="32"/>
          <w:szCs w:val="32"/>
        </w:rPr>
        <w:t>获奖</w:t>
      </w:r>
      <w:r>
        <w:rPr>
          <w:rFonts w:ascii="仿宋_GB2312" w:eastAsia="仿宋_GB2312" w:hAnsi="楷体_GB2312" w:hint="eastAsia"/>
          <w:kern w:val="0"/>
          <w:sz w:val="32"/>
          <w:szCs w:val="32"/>
        </w:rPr>
        <w:t>可</w:t>
      </w:r>
      <w:r>
        <w:rPr>
          <w:rFonts w:ascii="仿宋_GB2312" w:eastAsia="仿宋_GB2312" w:hAnsi="楷体_GB2312"/>
          <w:kern w:val="0"/>
          <w:sz w:val="32"/>
          <w:szCs w:val="32"/>
        </w:rPr>
        <w:t>另加奖励分，奖励分不可重复叠加，</w:t>
      </w:r>
      <w:r>
        <w:rPr>
          <w:rFonts w:ascii="仿宋_GB2312" w:eastAsia="仿宋_GB2312" w:hAnsi="楷体_GB2312" w:hint="eastAsia"/>
          <w:kern w:val="0"/>
          <w:sz w:val="32"/>
          <w:szCs w:val="32"/>
        </w:rPr>
        <w:t>只按</w:t>
      </w:r>
      <w:r>
        <w:rPr>
          <w:rFonts w:ascii="仿宋_GB2312" w:eastAsia="仿宋_GB2312" w:hAnsi="楷体_GB2312"/>
          <w:kern w:val="0"/>
          <w:sz w:val="32"/>
          <w:szCs w:val="32"/>
        </w:rPr>
        <w:t>最高奖励分</w:t>
      </w:r>
      <w:r>
        <w:rPr>
          <w:rFonts w:ascii="仿宋_GB2312" w:eastAsia="仿宋_GB2312" w:hAnsi="楷体_GB2312" w:hint="eastAsia"/>
          <w:kern w:val="0"/>
          <w:sz w:val="32"/>
          <w:szCs w:val="32"/>
        </w:rPr>
        <w:t>计算</w:t>
      </w:r>
      <w:r>
        <w:rPr>
          <w:rFonts w:ascii="仿宋_GB2312" w:eastAsia="仿宋_GB2312" w:hAnsi="楷体_GB2312"/>
          <w:kern w:val="0"/>
          <w:sz w:val="32"/>
          <w:szCs w:val="32"/>
        </w:rPr>
        <w:t>。</w:t>
      </w:r>
    </w:p>
    <w:p w14:paraId="5C5D3047" w14:textId="77777777" w:rsidR="00581460" w:rsidRDefault="00581460" w:rsidP="00581460">
      <w:pPr>
        <w:spacing w:line="560" w:lineRule="exact"/>
        <w:ind w:firstLineChars="200" w:firstLine="640"/>
        <w:rPr>
          <w:rFonts w:ascii="仿宋_GB2312" w:eastAsia="仿宋_GB2312" w:hAnsi="楷体_GB2312"/>
          <w:kern w:val="0"/>
          <w:sz w:val="32"/>
          <w:szCs w:val="32"/>
        </w:rPr>
      </w:pPr>
      <w:r>
        <w:rPr>
          <w:rFonts w:ascii="仿宋_GB2312" w:eastAsia="仿宋_GB2312" w:hAnsi="楷体_GB2312" w:hint="eastAsia"/>
          <w:kern w:val="0"/>
          <w:sz w:val="32"/>
          <w:szCs w:val="32"/>
        </w:rPr>
        <w:t>附2：“三下乡”社会实践报告入选《大学生社会实践文集》的个人可获得0.05学分</w:t>
      </w:r>
      <w:r>
        <w:rPr>
          <w:rFonts w:ascii="仿宋_GB2312" w:eastAsia="仿宋_GB2312" w:hAnsi="楷体_GB2312" w:hint="eastAsia"/>
          <w:sz w:val="32"/>
          <w:szCs w:val="32"/>
        </w:rPr>
        <w:t>、</w:t>
      </w:r>
      <w:r>
        <w:rPr>
          <w:rFonts w:ascii="仿宋_GB2312" w:eastAsia="仿宋_GB2312" w:hAnsi="楷体_GB2312" w:hint="eastAsia"/>
          <w:kern w:val="0"/>
          <w:sz w:val="32"/>
          <w:szCs w:val="32"/>
        </w:rPr>
        <w:t>报告被评为校级“优秀社会实践报告”的撰写人均可获得0.1学分、省级“优秀社会实践报告”的撰写人均可获得0.2学分、国家级“优秀社会实践报告”的撰写人均可获得0.3学分。</w:t>
      </w:r>
    </w:p>
    <w:p w14:paraId="7E120515" w14:textId="77777777" w:rsidR="00581460" w:rsidRDefault="00581460" w:rsidP="00581460">
      <w:pPr>
        <w:spacing w:line="560" w:lineRule="exact"/>
        <w:ind w:firstLineChars="200" w:firstLine="640"/>
        <w:rPr>
          <w:rFonts w:ascii="仿宋_GB2312" w:eastAsia="仿宋_GB2312" w:hAnsi="楷体_GB2312"/>
          <w:b/>
          <w:bCs/>
          <w:sz w:val="32"/>
          <w:szCs w:val="32"/>
        </w:rPr>
      </w:pPr>
      <w:r>
        <w:rPr>
          <w:rFonts w:ascii="仿宋_GB2312" w:eastAsia="仿宋_GB2312" w:hAnsi="楷体_GB2312" w:hint="eastAsia"/>
          <w:b/>
          <w:bCs/>
          <w:sz w:val="32"/>
          <w:szCs w:val="32"/>
        </w:rPr>
        <w:t>（2）其他志愿活动</w:t>
      </w:r>
    </w:p>
    <w:tbl>
      <w:tblPr>
        <w:tblStyle w:val="a9"/>
        <w:tblW w:w="8789" w:type="dxa"/>
        <w:jc w:val="center"/>
        <w:tblBorders>
          <w:left w:val="none" w:sz="0" w:space="0" w:color="auto"/>
          <w:right w:val="none" w:sz="0" w:space="0" w:color="auto"/>
        </w:tblBorders>
        <w:tblLayout w:type="fixed"/>
        <w:tblLook w:val="04A0" w:firstRow="1" w:lastRow="0" w:firstColumn="1" w:lastColumn="0" w:noHBand="0" w:noVBand="1"/>
      </w:tblPr>
      <w:tblGrid>
        <w:gridCol w:w="1610"/>
        <w:gridCol w:w="2393"/>
        <w:gridCol w:w="2393"/>
        <w:gridCol w:w="2393"/>
      </w:tblGrid>
      <w:tr w:rsidR="00581460" w14:paraId="6CE809E6" w14:textId="77777777" w:rsidTr="008B03D9">
        <w:trPr>
          <w:jc w:val="center"/>
        </w:trPr>
        <w:tc>
          <w:tcPr>
            <w:tcW w:w="1610" w:type="dxa"/>
            <w:vAlign w:val="center"/>
          </w:tcPr>
          <w:p w14:paraId="1459E90C"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活动级别</w:t>
            </w:r>
          </w:p>
        </w:tc>
        <w:tc>
          <w:tcPr>
            <w:tcW w:w="2393" w:type="dxa"/>
            <w:vAlign w:val="center"/>
          </w:tcPr>
          <w:p w14:paraId="584E32EC"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普通成员得分</w:t>
            </w:r>
          </w:p>
        </w:tc>
        <w:tc>
          <w:tcPr>
            <w:tcW w:w="2393" w:type="dxa"/>
            <w:vAlign w:val="center"/>
          </w:tcPr>
          <w:p w14:paraId="4B045F1A"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领导者（包括组长和总负责人）得分</w:t>
            </w:r>
          </w:p>
        </w:tc>
        <w:tc>
          <w:tcPr>
            <w:tcW w:w="2393" w:type="dxa"/>
            <w:vAlign w:val="center"/>
          </w:tcPr>
          <w:p w14:paraId="01C13A59"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获得优秀志愿者称号得分</w:t>
            </w:r>
          </w:p>
        </w:tc>
      </w:tr>
      <w:tr w:rsidR="00581460" w14:paraId="77676F40" w14:textId="77777777" w:rsidTr="008B03D9">
        <w:trPr>
          <w:jc w:val="center"/>
        </w:trPr>
        <w:tc>
          <w:tcPr>
            <w:tcW w:w="1610" w:type="dxa"/>
            <w:vAlign w:val="center"/>
          </w:tcPr>
          <w:p w14:paraId="1CD0A4C9"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国家级</w:t>
            </w:r>
          </w:p>
        </w:tc>
        <w:tc>
          <w:tcPr>
            <w:tcW w:w="2393" w:type="dxa"/>
            <w:vAlign w:val="center"/>
          </w:tcPr>
          <w:p w14:paraId="0B4E708A"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0.3</w:t>
            </w:r>
          </w:p>
        </w:tc>
        <w:tc>
          <w:tcPr>
            <w:tcW w:w="2393" w:type="dxa"/>
            <w:vAlign w:val="center"/>
          </w:tcPr>
          <w:p w14:paraId="5B40167A"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w:t>
            </w:r>
            <w:r>
              <w:rPr>
                <w:rFonts w:ascii="仿宋_GB2312" w:eastAsia="仿宋_GB2312" w:hAnsi="楷体_GB2312"/>
                <w:b/>
                <w:bCs/>
                <w:sz w:val="32"/>
                <w:szCs w:val="32"/>
              </w:rPr>
              <w:t>35</w:t>
            </w:r>
          </w:p>
        </w:tc>
        <w:tc>
          <w:tcPr>
            <w:tcW w:w="2393" w:type="dxa"/>
            <w:vAlign w:val="center"/>
          </w:tcPr>
          <w:p w14:paraId="44AB36F0"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0.4</w:t>
            </w:r>
          </w:p>
        </w:tc>
      </w:tr>
      <w:tr w:rsidR="00581460" w14:paraId="77E7FB67" w14:textId="77777777" w:rsidTr="008B03D9">
        <w:trPr>
          <w:jc w:val="center"/>
        </w:trPr>
        <w:tc>
          <w:tcPr>
            <w:tcW w:w="1610" w:type="dxa"/>
            <w:vAlign w:val="center"/>
          </w:tcPr>
          <w:p w14:paraId="5623D0D3"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省部级</w:t>
            </w:r>
          </w:p>
        </w:tc>
        <w:tc>
          <w:tcPr>
            <w:tcW w:w="2393" w:type="dxa"/>
            <w:vAlign w:val="center"/>
          </w:tcPr>
          <w:p w14:paraId="370F221E"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b/>
                <w:bCs/>
                <w:sz w:val="32"/>
                <w:szCs w:val="32"/>
              </w:rPr>
              <w:t>0.2</w:t>
            </w:r>
          </w:p>
        </w:tc>
        <w:tc>
          <w:tcPr>
            <w:tcW w:w="2393" w:type="dxa"/>
            <w:vAlign w:val="center"/>
          </w:tcPr>
          <w:p w14:paraId="5A9CAF37"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w:t>
            </w:r>
            <w:r>
              <w:rPr>
                <w:rFonts w:ascii="仿宋_GB2312" w:eastAsia="仿宋_GB2312" w:hAnsi="楷体_GB2312"/>
                <w:b/>
                <w:bCs/>
                <w:sz w:val="32"/>
                <w:szCs w:val="32"/>
              </w:rPr>
              <w:t>25</w:t>
            </w:r>
          </w:p>
        </w:tc>
        <w:tc>
          <w:tcPr>
            <w:tcW w:w="2393" w:type="dxa"/>
            <w:vAlign w:val="center"/>
          </w:tcPr>
          <w:p w14:paraId="47FAB469"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0.3</w:t>
            </w:r>
          </w:p>
        </w:tc>
      </w:tr>
      <w:tr w:rsidR="00581460" w14:paraId="02DEBABC" w14:textId="77777777" w:rsidTr="008B03D9">
        <w:trPr>
          <w:jc w:val="center"/>
        </w:trPr>
        <w:tc>
          <w:tcPr>
            <w:tcW w:w="1610" w:type="dxa"/>
            <w:vAlign w:val="center"/>
          </w:tcPr>
          <w:p w14:paraId="19A4A7C4"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市区级</w:t>
            </w:r>
          </w:p>
        </w:tc>
        <w:tc>
          <w:tcPr>
            <w:tcW w:w="2393" w:type="dxa"/>
            <w:vAlign w:val="center"/>
          </w:tcPr>
          <w:p w14:paraId="5CC4BBBB"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0.1</w:t>
            </w:r>
          </w:p>
        </w:tc>
        <w:tc>
          <w:tcPr>
            <w:tcW w:w="2393" w:type="dxa"/>
            <w:vAlign w:val="center"/>
          </w:tcPr>
          <w:p w14:paraId="0262D140"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w:t>
            </w:r>
            <w:r>
              <w:rPr>
                <w:rFonts w:ascii="仿宋_GB2312" w:eastAsia="仿宋_GB2312" w:hAnsi="楷体_GB2312"/>
                <w:b/>
                <w:bCs/>
                <w:sz w:val="32"/>
                <w:szCs w:val="32"/>
              </w:rPr>
              <w:t>15</w:t>
            </w:r>
          </w:p>
        </w:tc>
        <w:tc>
          <w:tcPr>
            <w:tcW w:w="2393" w:type="dxa"/>
            <w:vAlign w:val="center"/>
          </w:tcPr>
          <w:p w14:paraId="24022F56"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w:t>
            </w:r>
            <w:r>
              <w:rPr>
                <w:rFonts w:ascii="仿宋_GB2312" w:eastAsia="仿宋_GB2312" w:hAnsi="楷体_GB2312"/>
                <w:b/>
                <w:bCs/>
                <w:sz w:val="32"/>
                <w:szCs w:val="32"/>
              </w:rPr>
              <w:t>2</w:t>
            </w:r>
          </w:p>
        </w:tc>
      </w:tr>
      <w:tr w:rsidR="00581460" w14:paraId="0135AAB3" w14:textId="77777777" w:rsidTr="008B03D9">
        <w:trPr>
          <w:jc w:val="center"/>
        </w:trPr>
        <w:tc>
          <w:tcPr>
            <w:tcW w:w="1610" w:type="dxa"/>
            <w:vAlign w:val="center"/>
          </w:tcPr>
          <w:p w14:paraId="35AE632A" w14:textId="77777777" w:rsidR="00581460" w:rsidRDefault="00581460" w:rsidP="008B03D9">
            <w:pPr>
              <w:spacing w:line="560" w:lineRule="exact"/>
              <w:jc w:val="center"/>
              <w:rPr>
                <w:rFonts w:ascii="仿宋_GB2312" w:eastAsia="仿宋_GB2312" w:hAnsi="楷体_GB2312"/>
                <w:b/>
                <w:bCs/>
                <w:sz w:val="32"/>
                <w:szCs w:val="32"/>
              </w:rPr>
            </w:pPr>
            <w:proofErr w:type="gramStart"/>
            <w:r>
              <w:rPr>
                <w:rFonts w:ascii="仿宋_GB2312" w:eastAsia="仿宋_GB2312" w:hAnsi="楷体_GB2312" w:hint="eastAsia"/>
                <w:b/>
                <w:bCs/>
                <w:sz w:val="32"/>
                <w:szCs w:val="32"/>
              </w:rPr>
              <w:t>学校级</w:t>
            </w:r>
            <w:proofErr w:type="gramEnd"/>
          </w:p>
        </w:tc>
        <w:tc>
          <w:tcPr>
            <w:tcW w:w="2393" w:type="dxa"/>
            <w:vAlign w:val="center"/>
          </w:tcPr>
          <w:p w14:paraId="7E1F03D2"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b/>
                <w:bCs/>
                <w:sz w:val="32"/>
                <w:szCs w:val="32"/>
              </w:rPr>
              <w:t>0.05</w:t>
            </w:r>
          </w:p>
        </w:tc>
        <w:tc>
          <w:tcPr>
            <w:tcW w:w="2393" w:type="dxa"/>
            <w:vAlign w:val="center"/>
          </w:tcPr>
          <w:p w14:paraId="06E27DAA"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b/>
                <w:bCs/>
                <w:sz w:val="32"/>
                <w:szCs w:val="32"/>
              </w:rPr>
              <w:t>0.08</w:t>
            </w:r>
          </w:p>
        </w:tc>
        <w:tc>
          <w:tcPr>
            <w:tcW w:w="2393" w:type="dxa"/>
            <w:vAlign w:val="center"/>
          </w:tcPr>
          <w:p w14:paraId="39FB854D"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0.1</w:t>
            </w:r>
          </w:p>
        </w:tc>
      </w:tr>
      <w:tr w:rsidR="00581460" w14:paraId="1017470E" w14:textId="77777777" w:rsidTr="008B03D9">
        <w:trPr>
          <w:jc w:val="center"/>
        </w:trPr>
        <w:tc>
          <w:tcPr>
            <w:tcW w:w="1610" w:type="dxa"/>
          </w:tcPr>
          <w:p w14:paraId="02E252B3"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学院级</w:t>
            </w:r>
          </w:p>
        </w:tc>
        <w:tc>
          <w:tcPr>
            <w:tcW w:w="2393" w:type="dxa"/>
          </w:tcPr>
          <w:p w14:paraId="3F8B3CF3"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0.02</w:t>
            </w:r>
          </w:p>
        </w:tc>
        <w:tc>
          <w:tcPr>
            <w:tcW w:w="2393" w:type="dxa"/>
          </w:tcPr>
          <w:p w14:paraId="5BAE03C9"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0.05</w:t>
            </w:r>
          </w:p>
        </w:tc>
        <w:tc>
          <w:tcPr>
            <w:tcW w:w="2393" w:type="dxa"/>
          </w:tcPr>
          <w:p w14:paraId="3DD42EE1"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0.08</w:t>
            </w:r>
          </w:p>
        </w:tc>
      </w:tr>
    </w:tbl>
    <w:p w14:paraId="680DAB57" w14:textId="77777777" w:rsidR="00581460" w:rsidRDefault="00581460" w:rsidP="00581460">
      <w:pPr>
        <w:spacing w:line="560" w:lineRule="exact"/>
        <w:ind w:firstLineChars="200" w:firstLine="640"/>
        <w:rPr>
          <w:rFonts w:ascii="仿宋_GB2312" w:eastAsia="仿宋_GB2312" w:hAnsi="楷体_GB2312"/>
          <w:kern w:val="0"/>
          <w:sz w:val="32"/>
          <w:szCs w:val="32"/>
        </w:rPr>
      </w:pPr>
      <w:r>
        <w:rPr>
          <w:rFonts w:ascii="仿宋_GB2312" w:eastAsia="仿宋_GB2312" w:hAnsi="楷体_GB2312" w:hint="eastAsia"/>
          <w:kern w:val="0"/>
          <w:sz w:val="32"/>
          <w:szCs w:val="32"/>
        </w:rPr>
        <w:t>附</w:t>
      </w:r>
      <w:r>
        <w:rPr>
          <w:rFonts w:ascii="仿宋_GB2312" w:eastAsia="仿宋_GB2312" w:hAnsi="楷体_GB2312" w:hint="eastAsia"/>
          <w:sz w:val="32"/>
          <w:szCs w:val="32"/>
        </w:rPr>
        <w:t>1：</w:t>
      </w:r>
      <w:proofErr w:type="gramStart"/>
      <w:r>
        <w:rPr>
          <w:rFonts w:ascii="仿宋_GB2312" w:eastAsia="仿宋_GB2312" w:hAnsi="楷体_GB2312" w:hint="eastAsia"/>
          <w:sz w:val="32"/>
          <w:szCs w:val="32"/>
        </w:rPr>
        <w:t>学校级</w:t>
      </w:r>
      <w:r>
        <w:rPr>
          <w:rFonts w:ascii="仿宋_GB2312" w:eastAsia="仿宋_GB2312" w:hAnsi="楷体_GB2312"/>
          <w:sz w:val="32"/>
          <w:szCs w:val="32"/>
        </w:rPr>
        <w:t>指</w:t>
      </w:r>
      <w:proofErr w:type="gramEnd"/>
      <w:r>
        <w:rPr>
          <w:rFonts w:ascii="仿宋_GB2312" w:eastAsia="仿宋_GB2312" w:hAnsi="楷体_GB2312" w:hint="eastAsia"/>
          <w:sz w:val="32"/>
          <w:szCs w:val="32"/>
        </w:rPr>
        <w:t>参加校青年志愿者行动指导中心及学校各</w:t>
      </w:r>
      <w:r>
        <w:rPr>
          <w:rFonts w:ascii="仿宋_GB2312" w:eastAsia="仿宋_GB2312" w:hAnsi="楷体_GB2312" w:hint="eastAsia"/>
          <w:sz w:val="32"/>
          <w:szCs w:val="32"/>
        </w:rPr>
        <w:lastRenderedPageBreak/>
        <w:t>职能部门组织的志愿者活动；</w:t>
      </w:r>
    </w:p>
    <w:p w14:paraId="6F731ED7" w14:textId="77777777" w:rsidR="00581460" w:rsidRDefault="00581460" w:rsidP="00581460">
      <w:pPr>
        <w:spacing w:line="560" w:lineRule="exact"/>
        <w:ind w:firstLineChars="200" w:firstLine="640"/>
        <w:rPr>
          <w:rFonts w:ascii="仿宋_GB2312" w:eastAsia="仿宋_GB2312" w:hAnsi="楷体_GB2312"/>
          <w:kern w:val="0"/>
          <w:sz w:val="32"/>
          <w:szCs w:val="32"/>
        </w:rPr>
      </w:pPr>
      <w:r>
        <w:rPr>
          <w:rFonts w:ascii="仿宋_GB2312" w:eastAsia="仿宋_GB2312" w:hAnsi="楷体_GB2312" w:hint="eastAsia"/>
          <w:sz w:val="32"/>
          <w:szCs w:val="32"/>
        </w:rPr>
        <w:t>附 2：参与献血者可获得0.1分</w:t>
      </w:r>
      <w:r>
        <w:rPr>
          <w:rFonts w:ascii="仿宋_GB2312" w:eastAsia="仿宋_GB2312" w:hAnsi="楷体_GB2312" w:hint="eastAsia"/>
          <w:kern w:val="0"/>
          <w:sz w:val="32"/>
          <w:szCs w:val="32"/>
        </w:rPr>
        <w:t>；</w:t>
      </w:r>
    </w:p>
    <w:p w14:paraId="2E731013" w14:textId="77777777" w:rsidR="00581460" w:rsidRDefault="00581460" w:rsidP="00581460">
      <w:pPr>
        <w:spacing w:line="560" w:lineRule="exact"/>
        <w:ind w:firstLineChars="200" w:firstLine="640"/>
        <w:rPr>
          <w:rFonts w:ascii="仿宋_GB2312" w:eastAsia="仿宋_GB2312" w:hAnsi="楷体_GB2312"/>
          <w:kern w:val="0"/>
          <w:sz w:val="32"/>
          <w:szCs w:val="32"/>
        </w:rPr>
      </w:pPr>
      <w:r>
        <w:rPr>
          <w:rFonts w:ascii="仿宋_GB2312" w:eastAsia="仿宋_GB2312" w:hAnsi="楷体_GB2312" w:hint="eastAsia"/>
          <w:kern w:val="0"/>
          <w:sz w:val="32"/>
          <w:szCs w:val="32"/>
        </w:rPr>
        <w:t>附</w:t>
      </w:r>
      <w:r>
        <w:rPr>
          <w:rFonts w:ascii="仿宋_GB2312" w:eastAsia="仿宋_GB2312" w:hAnsi="楷体_GB2312"/>
          <w:kern w:val="0"/>
          <w:sz w:val="32"/>
          <w:szCs w:val="32"/>
        </w:rPr>
        <w:t>3</w:t>
      </w:r>
      <w:r>
        <w:rPr>
          <w:rFonts w:ascii="仿宋_GB2312" w:eastAsia="仿宋_GB2312" w:hAnsi="楷体_GB2312" w:hint="eastAsia"/>
          <w:kern w:val="0"/>
          <w:sz w:val="32"/>
          <w:szCs w:val="32"/>
        </w:rPr>
        <w:t>：</w:t>
      </w:r>
      <w:r>
        <w:rPr>
          <w:rFonts w:ascii="仿宋_GB2312" w:eastAsia="仿宋_GB2312" w:hAnsi="楷体_GB2312" w:hint="eastAsia"/>
          <w:sz w:val="32"/>
          <w:szCs w:val="32"/>
        </w:rPr>
        <w:t>自己参加市、省、国家组织的志愿者活动（必须提供相关的证件证明：证件必须有组织单位的印章且能证明是市、省、国家组织的），学分认定按照以上原则执行。</w:t>
      </w:r>
    </w:p>
    <w:p w14:paraId="0F3C6705" w14:textId="77777777" w:rsidR="00581460" w:rsidRDefault="00581460" w:rsidP="00581460">
      <w:pPr>
        <w:widowControl/>
        <w:spacing w:line="560" w:lineRule="exact"/>
        <w:ind w:firstLineChars="200" w:firstLine="640"/>
        <w:jc w:val="left"/>
        <w:rPr>
          <w:rFonts w:ascii="仿宋_GB2312" w:eastAsia="仿宋_GB2312" w:hAnsi="楷体_GB2312"/>
          <w:b/>
          <w:spacing w:val="18"/>
          <w:kern w:val="0"/>
          <w:sz w:val="32"/>
          <w:szCs w:val="32"/>
        </w:rPr>
      </w:pPr>
      <w:r>
        <w:rPr>
          <w:rFonts w:ascii="仿宋_GB2312" w:eastAsia="仿宋_GB2312" w:hAnsi="楷体_GB2312" w:hint="eastAsia"/>
          <w:b/>
          <w:sz w:val="32"/>
          <w:szCs w:val="32"/>
        </w:rPr>
        <w:t>（二）社会实践类</w:t>
      </w:r>
    </w:p>
    <w:p w14:paraId="1B48F48C" w14:textId="77777777" w:rsidR="00581460" w:rsidRDefault="00581460" w:rsidP="00581460">
      <w:pPr>
        <w:spacing w:line="560" w:lineRule="exact"/>
        <w:ind w:firstLineChars="196" w:firstLine="627"/>
        <w:rPr>
          <w:rFonts w:ascii="仿宋_GB2312" w:eastAsia="仿宋_GB2312"/>
          <w:sz w:val="32"/>
          <w:szCs w:val="32"/>
          <w:u w:val="single"/>
        </w:rPr>
      </w:pPr>
      <w:r>
        <w:rPr>
          <w:rFonts w:ascii="仿宋_GB2312" w:eastAsia="仿宋_GB2312" w:hAnsi="楷体_GB2312" w:hint="eastAsia"/>
          <w:sz w:val="32"/>
          <w:szCs w:val="32"/>
        </w:rPr>
        <w:t>1.学生需在《</w:t>
      </w:r>
      <w:r>
        <w:rPr>
          <w:rFonts w:ascii="仿宋_GB2312" w:eastAsia="仿宋_GB2312" w:hint="eastAsia"/>
          <w:sz w:val="32"/>
          <w:szCs w:val="32"/>
        </w:rPr>
        <w:t>广东外语外贸大学南国商学院社会实践（实习）证明</w:t>
      </w:r>
      <w:r>
        <w:rPr>
          <w:rFonts w:ascii="仿宋_GB2312" w:eastAsia="仿宋_GB2312" w:hAnsi="楷体_GB2312" w:hint="eastAsia"/>
          <w:sz w:val="32"/>
          <w:szCs w:val="32"/>
        </w:rPr>
        <w:t>》（附件3）上盖实践单位的公章和所在学院公章作为依据，凡参加社会实践工作者均加0.05学分，</w:t>
      </w:r>
      <w:r>
        <w:rPr>
          <w:rFonts w:ascii="仿宋_GB2312" w:eastAsia="仿宋_GB2312" w:hAnsi="楷体_GB2312" w:hint="eastAsia"/>
          <w:sz w:val="32"/>
          <w:szCs w:val="32"/>
          <w:u w:val="single"/>
        </w:rPr>
        <w:t>最高不超过0.15学分；</w:t>
      </w:r>
    </w:p>
    <w:p w14:paraId="58DA6E82" w14:textId="77777777" w:rsidR="00581460" w:rsidRDefault="00581460" w:rsidP="00581460">
      <w:pPr>
        <w:spacing w:line="560" w:lineRule="exact"/>
        <w:ind w:firstLineChars="200" w:firstLine="640"/>
        <w:rPr>
          <w:rFonts w:ascii="仿宋_GB2312" w:eastAsia="仿宋_GB2312" w:hAnsi="楷体_GB2312"/>
          <w:sz w:val="32"/>
          <w:szCs w:val="32"/>
          <w:u w:val="single"/>
        </w:rPr>
      </w:pPr>
      <w:r>
        <w:rPr>
          <w:rFonts w:ascii="仿宋_GB2312" w:eastAsia="仿宋_GB2312" w:hAnsi="楷体_GB2312" w:hint="eastAsia"/>
          <w:sz w:val="32"/>
          <w:szCs w:val="32"/>
        </w:rPr>
        <w:t>2.参加由学校组织派遣的实习活动可获得0.1学分，由学院组织派遣的实习活动可获得0.05学分，</w:t>
      </w:r>
      <w:r>
        <w:rPr>
          <w:rFonts w:ascii="仿宋_GB2312" w:eastAsia="仿宋_GB2312" w:hAnsi="楷体_GB2312" w:hint="eastAsia"/>
          <w:sz w:val="32"/>
          <w:szCs w:val="32"/>
          <w:u w:val="single"/>
        </w:rPr>
        <w:t>最高不超过0.2学分。</w:t>
      </w:r>
    </w:p>
    <w:p w14:paraId="4ECE4E49" w14:textId="77777777" w:rsidR="00581460" w:rsidRDefault="00581460" w:rsidP="00581460">
      <w:pPr>
        <w:spacing w:line="560" w:lineRule="exact"/>
        <w:ind w:firstLineChars="200" w:firstLine="640"/>
        <w:rPr>
          <w:rFonts w:ascii="仿宋_GB2312" w:eastAsia="仿宋_GB2312" w:hAnsi="楷体_GB2312"/>
          <w:b/>
          <w:kern w:val="0"/>
          <w:sz w:val="32"/>
          <w:szCs w:val="32"/>
        </w:rPr>
      </w:pPr>
      <w:r>
        <w:rPr>
          <w:rFonts w:ascii="仿宋_GB2312" w:eastAsia="仿宋_GB2312" w:hAnsi="楷体_GB2312" w:hint="eastAsia"/>
          <w:b/>
          <w:kern w:val="0"/>
          <w:sz w:val="32"/>
          <w:szCs w:val="32"/>
        </w:rPr>
        <w:t>（三）工作实践类</w:t>
      </w:r>
    </w:p>
    <w:tbl>
      <w:tblPr>
        <w:tblStyle w:val="a9"/>
        <w:tblW w:w="8790" w:type="dxa"/>
        <w:jc w:val="center"/>
        <w:tblBorders>
          <w:left w:val="none" w:sz="0" w:space="0" w:color="auto"/>
          <w:right w:val="none" w:sz="0" w:space="0" w:color="auto"/>
        </w:tblBorders>
        <w:tblLayout w:type="fixed"/>
        <w:tblLook w:val="04A0" w:firstRow="1" w:lastRow="0" w:firstColumn="1" w:lastColumn="0" w:noHBand="0" w:noVBand="1"/>
      </w:tblPr>
      <w:tblGrid>
        <w:gridCol w:w="3261"/>
        <w:gridCol w:w="2409"/>
        <w:gridCol w:w="1560"/>
        <w:gridCol w:w="1560"/>
      </w:tblGrid>
      <w:tr w:rsidR="00581460" w14:paraId="3347738C" w14:textId="77777777" w:rsidTr="008B03D9">
        <w:trPr>
          <w:jc w:val="center"/>
        </w:trPr>
        <w:tc>
          <w:tcPr>
            <w:tcW w:w="3261" w:type="dxa"/>
            <w:vAlign w:val="center"/>
          </w:tcPr>
          <w:p w14:paraId="5B9E3749"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各级组织</w:t>
            </w:r>
          </w:p>
        </w:tc>
        <w:tc>
          <w:tcPr>
            <w:tcW w:w="2409" w:type="dxa"/>
            <w:vAlign w:val="center"/>
          </w:tcPr>
          <w:p w14:paraId="5FBBD385"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书记处/主席团得分</w:t>
            </w:r>
          </w:p>
        </w:tc>
        <w:tc>
          <w:tcPr>
            <w:tcW w:w="1560" w:type="dxa"/>
            <w:vAlign w:val="center"/>
          </w:tcPr>
          <w:p w14:paraId="43AE73A7"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部长级得分</w:t>
            </w:r>
          </w:p>
        </w:tc>
        <w:tc>
          <w:tcPr>
            <w:tcW w:w="1560" w:type="dxa"/>
            <w:vAlign w:val="center"/>
          </w:tcPr>
          <w:p w14:paraId="16979B72"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干事</w:t>
            </w:r>
          </w:p>
          <w:p w14:paraId="51332CB8"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得分</w:t>
            </w:r>
          </w:p>
        </w:tc>
      </w:tr>
      <w:tr w:rsidR="00581460" w14:paraId="5F364873" w14:textId="77777777" w:rsidTr="008B03D9">
        <w:trPr>
          <w:trHeight w:val="657"/>
          <w:jc w:val="center"/>
        </w:trPr>
        <w:tc>
          <w:tcPr>
            <w:tcW w:w="3261" w:type="dxa"/>
            <w:vAlign w:val="center"/>
          </w:tcPr>
          <w:p w14:paraId="5728A07E"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校团委所属学生组织</w:t>
            </w:r>
          </w:p>
        </w:tc>
        <w:tc>
          <w:tcPr>
            <w:tcW w:w="2409" w:type="dxa"/>
            <w:vAlign w:val="center"/>
          </w:tcPr>
          <w:p w14:paraId="4CA1EB6C"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0.3</w:t>
            </w:r>
          </w:p>
        </w:tc>
        <w:tc>
          <w:tcPr>
            <w:tcW w:w="1560" w:type="dxa"/>
            <w:vAlign w:val="center"/>
          </w:tcPr>
          <w:p w14:paraId="7AD16C6A"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0.2</w:t>
            </w:r>
          </w:p>
        </w:tc>
        <w:tc>
          <w:tcPr>
            <w:tcW w:w="1560" w:type="dxa"/>
            <w:vAlign w:val="center"/>
          </w:tcPr>
          <w:p w14:paraId="4F392B13"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0.1</w:t>
            </w:r>
          </w:p>
        </w:tc>
      </w:tr>
      <w:tr w:rsidR="00581460" w14:paraId="2248C182" w14:textId="77777777" w:rsidTr="008B03D9">
        <w:trPr>
          <w:trHeight w:val="658"/>
          <w:jc w:val="center"/>
        </w:trPr>
        <w:tc>
          <w:tcPr>
            <w:tcW w:w="3261" w:type="dxa"/>
            <w:vAlign w:val="center"/>
          </w:tcPr>
          <w:p w14:paraId="408647BB"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其他校级学生组织</w:t>
            </w:r>
          </w:p>
        </w:tc>
        <w:tc>
          <w:tcPr>
            <w:tcW w:w="2409" w:type="dxa"/>
            <w:vAlign w:val="center"/>
          </w:tcPr>
          <w:p w14:paraId="7A7AB69C"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0.2</w:t>
            </w:r>
          </w:p>
        </w:tc>
        <w:tc>
          <w:tcPr>
            <w:tcW w:w="1560" w:type="dxa"/>
            <w:vAlign w:val="center"/>
          </w:tcPr>
          <w:p w14:paraId="50BC6B2B"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0.1</w:t>
            </w:r>
          </w:p>
        </w:tc>
        <w:tc>
          <w:tcPr>
            <w:tcW w:w="1560" w:type="dxa"/>
            <w:vAlign w:val="center"/>
          </w:tcPr>
          <w:p w14:paraId="67682B0F"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0.05</w:t>
            </w:r>
          </w:p>
        </w:tc>
      </w:tr>
      <w:tr w:rsidR="00581460" w14:paraId="57730F01" w14:textId="77777777" w:rsidTr="008B03D9">
        <w:trPr>
          <w:trHeight w:val="661"/>
          <w:jc w:val="center"/>
        </w:trPr>
        <w:tc>
          <w:tcPr>
            <w:tcW w:w="3261" w:type="dxa"/>
            <w:vAlign w:val="center"/>
          </w:tcPr>
          <w:p w14:paraId="5C3450A5" w14:textId="77777777" w:rsidR="00581460" w:rsidRDefault="00581460" w:rsidP="008B03D9">
            <w:pPr>
              <w:spacing w:line="560" w:lineRule="exact"/>
              <w:jc w:val="center"/>
              <w:rPr>
                <w:rFonts w:ascii="仿宋_GB2312" w:eastAsia="仿宋_GB2312" w:hAnsi="楷体_GB2312"/>
                <w:b/>
                <w:bCs/>
                <w:sz w:val="32"/>
                <w:szCs w:val="32"/>
              </w:rPr>
            </w:pPr>
            <w:proofErr w:type="gramStart"/>
            <w:r>
              <w:rPr>
                <w:rFonts w:ascii="仿宋_GB2312" w:eastAsia="仿宋_GB2312" w:hAnsi="楷体_GB2312" w:hint="eastAsia"/>
                <w:b/>
                <w:bCs/>
                <w:sz w:val="32"/>
                <w:szCs w:val="32"/>
              </w:rPr>
              <w:t>院级团学学生</w:t>
            </w:r>
            <w:proofErr w:type="gramEnd"/>
            <w:r>
              <w:rPr>
                <w:rFonts w:ascii="仿宋_GB2312" w:eastAsia="仿宋_GB2312" w:hAnsi="楷体_GB2312" w:hint="eastAsia"/>
                <w:b/>
                <w:bCs/>
                <w:sz w:val="32"/>
                <w:szCs w:val="32"/>
              </w:rPr>
              <w:t>组织</w:t>
            </w:r>
          </w:p>
        </w:tc>
        <w:tc>
          <w:tcPr>
            <w:tcW w:w="2409" w:type="dxa"/>
            <w:vAlign w:val="center"/>
          </w:tcPr>
          <w:p w14:paraId="5E06C187"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0.15</w:t>
            </w:r>
          </w:p>
        </w:tc>
        <w:tc>
          <w:tcPr>
            <w:tcW w:w="1560" w:type="dxa"/>
            <w:vAlign w:val="center"/>
          </w:tcPr>
          <w:p w14:paraId="443B2DFC"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0.1</w:t>
            </w:r>
          </w:p>
        </w:tc>
        <w:tc>
          <w:tcPr>
            <w:tcW w:w="1560" w:type="dxa"/>
            <w:vAlign w:val="center"/>
          </w:tcPr>
          <w:p w14:paraId="2D600380"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0.05</w:t>
            </w:r>
          </w:p>
        </w:tc>
      </w:tr>
      <w:tr w:rsidR="00581460" w14:paraId="09474CD6" w14:textId="77777777" w:rsidTr="008B03D9">
        <w:trPr>
          <w:trHeight w:val="668"/>
          <w:jc w:val="center"/>
        </w:trPr>
        <w:tc>
          <w:tcPr>
            <w:tcW w:w="3261" w:type="dxa"/>
            <w:vAlign w:val="center"/>
          </w:tcPr>
          <w:p w14:paraId="74137A78"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院级其他组织</w:t>
            </w:r>
          </w:p>
        </w:tc>
        <w:tc>
          <w:tcPr>
            <w:tcW w:w="2409" w:type="dxa"/>
            <w:vAlign w:val="center"/>
          </w:tcPr>
          <w:p w14:paraId="2A4E3705"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0.1</w:t>
            </w:r>
          </w:p>
        </w:tc>
        <w:tc>
          <w:tcPr>
            <w:tcW w:w="1560" w:type="dxa"/>
            <w:vAlign w:val="center"/>
          </w:tcPr>
          <w:p w14:paraId="15A1842D"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0.06</w:t>
            </w:r>
          </w:p>
        </w:tc>
        <w:tc>
          <w:tcPr>
            <w:tcW w:w="1560" w:type="dxa"/>
            <w:vAlign w:val="center"/>
          </w:tcPr>
          <w:p w14:paraId="70585F27"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0.03</w:t>
            </w:r>
          </w:p>
        </w:tc>
      </w:tr>
    </w:tbl>
    <w:p w14:paraId="0F5B765A" w14:textId="77777777" w:rsidR="00581460" w:rsidRDefault="00581460" w:rsidP="00581460">
      <w:pPr>
        <w:spacing w:line="560" w:lineRule="exact"/>
        <w:ind w:firstLineChars="200" w:firstLine="640"/>
        <w:jc w:val="left"/>
        <w:rPr>
          <w:rFonts w:ascii="仿宋_GB2312" w:eastAsia="仿宋_GB2312" w:hAnsi="楷体_GB2312"/>
          <w:bCs/>
          <w:sz w:val="32"/>
          <w:szCs w:val="32"/>
        </w:rPr>
      </w:pPr>
      <w:r>
        <w:rPr>
          <w:rFonts w:ascii="仿宋_GB2312" w:eastAsia="仿宋_GB2312" w:hAnsi="楷体_GB2312" w:hint="eastAsia"/>
          <w:bCs/>
          <w:sz w:val="32"/>
          <w:szCs w:val="32"/>
        </w:rPr>
        <w:t>附1</w:t>
      </w:r>
      <w:r>
        <w:rPr>
          <w:rFonts w:ascii="仿宋_GB2312" w:eastAsia="仿宋_GB2312" w:hAnsi="楷体_GB2312"/>
          <w:bCs/>
          <w:sz w:val="32"/>
          <w:szCs w:val="32"/>
        </w:rPr>
        <w:t>：</w:t>
      </w:r>
      <w:r>
        <w:rPr>
          <w:rFonts w:ascii="仿宋_GB2312" w:eastAsia="仿宋_GB2312" w:hAnsi="楷体_GB2312" w:hint="eastAsia"/>
          <w:bCs/>
          <w:sz w:val="32"/>
          <w:szCs w:val="32"/>
        </w:rPr>
        <w:t>校</w:t>
      </w:r>
      <w:r>
        <w:rPr>
          <w:rFonts w:ascii="仿宋_GB2312" w:eastAsia="仿宋_GB2312" w:hAnsi="楷体_GB2312"/>
          <w:bCs/>
          <w:sz w:val="32"/>
          <w:szCs w:val="32"/>
        </w:rPr>
        <w:t>级组织学生干部任职满一年后换届时由指定负责人统一</w:t>
      </w:r>
      <w:r>
        <w:rPr>
          <w:rFonts w:ascii="仿宋_GB2312" w:eastAsia="仿宋_GB2312" w:hAnsi="楷体_GB2312" w:hint="eastAsia"/>
          <w:bCs/>
          <w:sz w:val="32"/>
          <w:szCs w:val="32"/>
        </w:rPr>
        <w:t>收齐</w:t>
      </w:r>
      <w:r>
        <w:rPr>
          <w:rFonts w:ascii="仿宋_GB2312" w:eastAsia="仿宋_GB2312" w:hAnsi="楷体_GB2312"/>
          <w:bCs/>
          <w:sz w:val="32"/>
          <w:szCs w:val="32"/>
        </w:rPr>
        <w:t>《</w:t>
      </w:r>
      <w:r>
        <w:rPr>
          <w:rFonts w:ascii="仿宋_GB2312" w:eastAsia="仿宋_GB2312" w:hAnsi="楷体_GB2312" w:hint="eastAsia"/>
          <w:bCs/>
          <w:sz w:val="32"/>
          <w:szCs w:val="32"/>
        </w:rPr>
        <w:t>学分手册</w:t>
      </w:r>
      <w:r>
        <w:rPr>
          <w:rFonts w:ascii="仿宋_GB2312" w:eastAsia="仿宋_GB2312" w:hAnsi="楷体_GB2312"/>
          <w:bCs/>
          <w:sz w:val="32"/>
          <w:szCs w:val="32"/>
        </w:rPr>
        <w:t>》</w:t>
      </w:r>
      <w:proofErr w:type="gramStart"/>
      <w:r>
        <w:rPr>
          <w:rFonts w:ascii="仿宋_GB2312" w:eastAsia="仿宋_GB2312" w:hAnsi="楷体_GB2312" w:hint="eastAsia"/>
          <w:bCs/>
          <w:sz w:val="32"/>
          <w:szCs w:val="32"/>
        </w:rPr>
        <w:t>提交至</w:t>
      </w:r>
      <w:r>
        <w:rPr>
          <w:rFonts w:ascii="仿宋_GB2312" w:eastAsia="仿宋_GB2312" w:hAnsi="楷体_GB2312"/>
          <w:bCs/>
          <w:sz w:val="32"/>
          <w:szCs w:val="32"/>
        </w:rPr>
        <w:t>校团委</w:t>
      </w:r>
      <w:proofErr w:type="gramEnd"/>
      <w:r>
        <w:rPr>
          <w:rFonts w:ascii="仿宋_GB2312" w:eastAsia="仿宋_GB2312" w:hAnsi="楷体_GB2312"/>
          <w:bCs/>
          <w:sz w:val="32"/>
          <w:szCs w:val="32"/>
        </w:rPr>
        <w:t>申请认证</w:t>
      </w:r>
      <w:r>
        <w:rPr>
          <w:rFonts w:ascii="仿宋_GB2312" w:eastAsia="仿宋_GB2312" w:hAnsi="楷体_GB2312" w:hint="eastAsia"/>
          <w:bCs/>
          <w:sz w:val="32"/>
          <w:szCs w:val="32"/>
        </w:rPr>
        <w:t>；</w:t>
      </w:r>
      <w:r>
        <w:rPr>
          <w:rFonts w:ascii="仿宋_GB2312" w:eastAsia="仿宋_GB2312" w:hAnsi="楷体_GB2312"/>
          <w:bCs/>
          <w:sz w:val="32"/>
          <w:szCs w:val="32"/>
        </w:rPr>
        <w:t>院级组织学生干部任职满一年后换届时由指定负责人统一</w:t>
      </w:r>
      <w:r>
        <w:rPr>
          <w:rFonts w:ascii="仿宋_GB2312" w:eastAsia="仿宋_GB2312" w:hAnsi="楷体_GB2312" w:hint="eastAsia"/>
          <w:bCs/>
          <w:sz w:val="32"/>
          <w:szCs w:val="32"/>
        </w:rPr>
        <w:t>收齐</w:t>
      </w:r>
      <w:r>
        <w:rPr>
          <w:rFonts w:ascii="仿宋_GB2312" w:eastAsia="仿宋_GB2312" w:hAnsi="楷体_GB2312"/>
          <w:bCs/>
          <w:sz w:val="32"/>
          <w:szCs w:val="32"/>
        </w:rPr>
        <w:t>《</w:t>
      </w:r>
      <w:r>
        <w:rPr>
          <w:rFonts w:ascii="仿宋_GB2312" w:eastAsia="仿宋_GB2312" w:hAnsi="楷体_GB2312" w:hint="eastAsia"/>
          <w:bCs/>
          <w:sz w:val="32"/>
          <w:szCs w:val="32"/>
        </w:rPr>
        <w:t>学分手册</w:t>
      </w:r>
      <w:r>
        <w:rPr>
          <w:rFonts w:ascii="仿宋_GB2312" w:eastAsia="仿宋_GB2312" w:hAnsi="楷体_GB2312"/>
          <w:bCs/>
          <w:sz w:val="32"/>
          <w:szCs w:val="32"/>
        </w:rPr>
        <w:t>》</w:t>
      </w:r>
      <w:proofErr w:type="gramStart"/>
      <w:r>
        <w:rPr>
          <w:rFonts w:ascii="仿宋_GB2312" w:eastAsia="仿宋_GB2312" w:hAnsi="楷体_GB2312" w:hint="eastAsia"/>
          <w:bCs/>
          <w:sz w:val="32"/>
          <w:szCs w:val="32"/>
        </w:rPr>
        <w:t>提交至院</w:t>
      </w:r>
      <w:r>
        <w:rPr>
          <w:rFonts w:ascii="仿宋_GB2312" w:eastAsia="仿宋_GB2312" w:hAnsi="楷体_GB2312"/>
          <w:bCs/>
          <w:sz w:val="32"/>
          <w:szCs w:val="32"/>
        </w:rPr>
        <w:t>团委</w:t>
      </w:r>
      <w:proofErr w:type="gramEnd"/>
      <w:r>
        <w:rPr>
          <w:rFonts w:ascii="仿宋_GB2312" w:eastAsia="仿宋_GB2312" w:hAnsi="楷体_GB2312"/>
          <w:bCs/>
          <w:sz w:val="32"/>
          <w:szCs w:val="32"/>
        </w:rPr>
        <w:t>申请认证</w:t>
      </w:r>
      <w:r>
        <w:rPr>
          <w:rFonts w:ascii="仿宋_GB2312" w:eastAsia="仿宋_GB2312" w:hAnsi="楷体_GB2312" w:hint="eastAsia"/>
          <w:bCs/>
          <w:sz w:val="32"/>
          <w:szCs w:val="32"/>
        </w:rPr>
        <w:t>，</w:t>
      </w:r>
      <w:r>
        <w:rPr>
          <w:rFonts w:ascii="仿宋_GB2312" w:eastAsia="仿宋_GB2312" w:hAnsi="楷体_GB2312"/>
          <w:bCs/>
          <w:sz w:val="32"/>
          <w:szCs w:val="32"/>
        </w:rPr>
        <w:t>由院</w:t>
      </w:r>
      <w:r>
        <w:rPr>
          <w:rFonts w:ascii="仿宋_GB2312" w:eastAsia="仿宋_GB2312" w:hAnsi="楷体_GB2312" w:hint="eastAsia"/>
          <w:bCs/>
          <w:sz w:val="32"/>
          <w:szCs w:val="32"/>
        </w:rPr>
        <w:t>团委</w:t>
      </w:r>
      <w:r>
        <w:rPr>
          <w:rFonts w:ascii="仿宋_GB2312" w:eastAsia="仿宋_GB2312" w:hAnsi="楷体_GB2312"/>
          <w:bCs/>
          <w:sz w:val="32"/>
          <w:szCs w:val="32"/>
        </w:rPr>
        <w:t>负责统一审核认证后到校团委盖章</w:t>
      </w:r>
      <w:r>
        <w:rPr>
          <w:rFonts w:ascii="仿宋_GB2312" w:eastAsia="仿宋_GB2312" w:hAnsi="楷体_GB2312" w:hint="eastAsia"/>
          <w:bCs/>
          <w:sz w:val="32"/>
          <w:szCs w:val="32"/>
        </w:rPr>
        <w:t>；</w:t>
      </w:r>
    </w:p>
    <w:p w14:paraId="42D80E8C" w14:textId="77777777" w:rsidR="00581460" w:rsidRDefault="00581460" w:rsidP="00581460">
      <w:pPr>
        <w:spacing w:line="560" w:lineRule="exact"/>
        <w:ind w:firstLineChars="200" w:firstLine="640"/>
        <w:jc w:val="left"/>
        <w:rPr>
          <w:rFonts w:ascii="仿宋_GB2312" w:eastAsia="仿宋_GB2312" w:hAnsi="楷体_GB2312"/>
          <w:bCs/>
          <w:sz w:val="32"/>
          <w:szCs w:val="32"/>
        </w:rPr>
      </w:pPr>
      <w:r>
        <w:rPr>
          <w:rFonts w:ascii="仿宋_GB2312" w:eastAsia="仿宋_GB2312" w:hAnsi="楷体_GB2312" w:hint="eastAsia"/>
          <w:bCs/>
          <w:sz w:val="32"/>
          <w:szCs w:val="32"/>
        </w:rPr>
        <w:lastRenderedPageBreak/>
        <w:t>附2：</w:t>
      </w:r>
      <w:r>
        <w:rPr>
          <w:rFonts w:ascii="仿宋_GB2312" w:eastAsia="仿宋_GB2312" w:hAnsi="楷体_GB2312"/>
          <w:bCs/>
          <w:sz w:val="32"/>
          <w:szCs w:val="32"/>
        </w:rPr>
        <w:t>负责人需提交学生干部名单及</w:t>
      </w:r>
      <w:proofErr w:type="gramStart"/>
      <w:r>
        <w:rPr>
          <w:rFonts w:ascii="仿宋_GB2312" w:eastAsia="仿宋_GB2312" w:hAnsi="楷体_GB2312"/>
          <w:bCs/>
          <w:sz w:val="32"/>
          <w:szCs w:val="32"/>
        </w:rPr>
        <w:t>盖组织</w:t>
      </w:r>
      <w:proofErr w:type="gramEnd"/>
      <w:r>
        <w:rPr>
          <w:rFonts w:ascii="仿宋_GB2312" w:eastAsia="仿宋_GB2312" w:hAnsi="楷体_GB2312"/>
          <w:bCs/>
          <w:sz w:val="32"/>
          <w:szCs w:val="32"/>
        </w:rPr>
        <w:t>公章</w:t>
      </w:r>
      <w:r>
        <w:rPr>
          <w:rFonts w:ascii="仿宋_GB2312" w:eastAsia="仿宋_GB2312" w:hAnsi="楷体_GB2312" w:hint="eastAsia"/>
          <w:bCs/>
          <w:sz w:val="32"/>
          <w:szCs w:val="32"/>
        </w:rPr>
        <w:t>或指导老师签字</w:t>
      </w:r>
      <w:r>
        <w:rPr>
          <w:rFonts w:ascii="仿宋_GB2312" w:eastAsia="仿宋_GB2312" w:hAnsi="楷体_GB2312"/>
          <w:bCs/>
          <w:sz w:val="32"/>
          <w:szCs w:val="32"/>
        </w:rPr>
        <w:t>的工作证明</w:t>
      </w:r>
      <w:r>
        <w:rPr>
          <w:rFonts w:ascii="仿宋_GB2312" w:eastAsia="仿宋_GB2312" w:hAnsi="楷体_GB2312" w:hint="eastAsia"/>
          <w:bCs/>
          <w:sz w:val="32"/>
          <w:szCs w:val="32"/>
        </w:rPr>
        <w:t>；</w:t>
      </w:r>
    </w:p>
    <w:p w14:paraId="75B2DF02" w14:textId="77777777" w:rsidR="00581460" w:rsidRDefault="00581460" w:rsidP="00581460">
      <w:pPr>
        <w:spacing w:line="560" w:lineRule="exact"/>
        <w:ind w:firstLineChars="200" w:firstLine="640"/>
        <w:jc w:val="left"/>
        <w:rPr>
          <w:rFonts w:ascii="仿宋_GB2312" w:eastAsia="仿宋_GB2312" w:hAnsi="楷体_GB2312"/>
          <w:bCs/>
          <w:color w:val="000000" w:themeColor="text1"/>
          <w:sz w:val="32"/>
          <w:szCs w:val="32"/>
        </w:rPr>
      </w:pPr>
      <w:r>
        <w:rPr>
          <w:rFonts w:ascii="仿宋_GB2312" w:eastAsia="仿宋_GB2312" w:hAnsi="楷体_GB2312" w:hint="eastAsia"/>
          <w:bCs/>
          <w:color w:val="000000" w:themeColor="text1"/>
          <w:sz w:val="32"/>
          <w:szCs w:val="32"/>
        </w:rPr>
        <w:t>附3：</w:t>
      </w:r>
      <w:r>
        <w:rPr>
          <w:rFonts w:ascii="仿宋_GB2312" w:eastAsia="仿宋_GB2312" w:hAnsi="楷体_GB2312"/>
          <w:bCs/>
          <w:color w:val="000000" w:themeColor="text1"/>
          <w:sz w:val="32"/>
          <w:szCs w:val="32"/>
        </w:rPr>
        <w:t>各级组织学生干部</w:t>
      </w:r>
      <w:r>
        <w:rPr>
          <w:rFonts w:ascii="仿宋_GB2312" w:eastAsia="仿宋_GB2312" w:hAnsi="楷体_GB2312" w:hint="eastAsia"/>
          <w:bCs/>
          <w:color w:val="000000" w:themeColor="text1"/>
          <w:sz w:val="32"/>
          <w:szCs w:val="32"/>
        </w:rPr>
        <w:t>加分每年可按</w:t>
      </w:r>
      <w:r>
        <w:rPr>
          <w:rFonts w:ascii="仿宋_GB2312" w:eastAsia="仿宋_GB2312" w:hAnsi="楷体_GB2312"/>
          <w:bCs/>
          <w:color w:val="000000" w:themeColor="text1"/>
          <w:sz w:val="32"/>
          <w:szCs w:val="32"/>
        </w:rPr>
        <w:t>任职</w:t>
      </w:r>
      <w:r>
        <w:rPr>
          <w:rFonts w:ascii="仿宋_GB2312" w:eastAsia="仿宋_GB2312" w:hAnsi="楷体_GB2312" w:hint="eastAsia"/>
          <w:bCs/>
          <w:color w:val="000000" w:themeColor="text1"/>
          <w:sz w:val="32"/>
          <w:szCs w:val="32"/>
        </w:rPr>
        <w:t>叠加。</w:t>
      </w:r>
    </w:p>
    <w:p w14:paraId="6A223ADF" w14:textId="77777777" w:rsidR="00581460" w:rsidRDefault="00581460" w:rsidP="00581460">
      <w:pPr>
        <w:spacing w:line="560" w:lineRule="exact"/>
        <w:ind w:firstLineChars="200" w:firstLine="640"/>
        <w:rPr>
          <w:rFonts w:ascii="仿宋_GB2312" w:eastAsia="仿宋_GB2312" w:hAnsi="楷体_GB2312"/>
          <w:b/>
          <w:sz w:val="32"/>
          <w:szCs w:val="32"/>
        </w:rPr>
      </w:pPr>
      <w:r>
        <w:rPr>
          <w:rFonts w:ascii="仿宋_GB2312" w:eastAsia="仿宋_GB2312" w:hAnsi="楷体_GB2312" w:hint="eastAsia"/>
          <w:b/>
          <w:kern w:val="0"/>
          <w:sz w:val="32"/>
          <w:szCs w:val="32"/>
        </w:rPr>
        <w:t>（四）</w:t>
      </w:r>
      <w:r>
        <w:rPr>
          <w:rFonts w:ascii="仿宋_GB2312" w:eastAsia="仿宋_GB2312" w:hAnsi="楷体_GB2312" w:hint="eastAsia"/>
          <w:b/>
          <w:sz w:val="32"/>
          <w:szCs w:val="32"/>
        </w:rPr>
        <w:t>第二课堂类</w:t>
      </w:r>
    </w:p>
    <w:p w14:paraId="3E3973A0" w14:textId="77777777" w:rsidR="00581460" w:rsidRDefault="00581460" w:rsidP="00581460">
      <w:pPr>
        <w:spacing w:line="560" w:lineRule="exact"/>
        <w:ind w:firstLineChars="200" w:firstLine="640"/>
        <w:jc w:val="left"/>
        <w:rPr>
          <w:rFonts w:ascii="仿宋_GB2312" w:eastAsia="仿宋_GB2312" w:hAnsi="楷体_GB2312"/>
          <w:sz w:val="32"/>
          <w:szCs w:val="32"/>
        </w:rPr>
      </w:pPr>
      <w:r>
        <w:rPr>
          <w:rFonts w:ascii="仿宋_GB2312" w:eastAsia="仿宋_GB2312" w:hAnsi="楷体_GB2312" w:hint="eastAsia"/>
          <w:sz w:val="32"/>
          <w:szCs w:val="32"/>
        </w:rPr>
        <w:t>第二课堂类活动原则上只允许单项加分，如：参赛者获得学校举办活动的一等奖，只能获得0.2分，普通参与者分值不重复叠加。</w:t>
      </w:r>
      <w:r>
        <w:rPr>
          <w:rFonts w:ascii="仿宋_GB2312" w:eastAsia="仿宋_GB2312" w:hAnsi="楷体_GB2312" w:hint="eastAsia"/>
          <w:color w:val="000000" w:themeColor="text1"/>
          <w:sz w:val="32"/>
          <w:szCs w:val="32"/>
        </w:rPr>
        <w:t>各类评选活动的未获奖参选者可加参与分，观众、大众评委等不加参与分。</w:t>
      </w:r>
    </w:p>
    <w:p w14:paraId="3D158935" w14:textId="77777777" w:rsidR="00581460" w:rsidRDefault="00581460" w:rsidP="00581460">
      <w:pPr>
        <w:spacing w:line="560" w:lineRule="exact"/>
        <w:ind w:firstLineChars="196" w:firstLine="627"/>
        <w:jc w:val="left"/>
        <w:rPr>
          <w:rFonts w:ascii="仿宋_GB2312" w:eastAsia="仿宋_GB2312" w:hAnsi="楷体_GB2312"/>
          <w:b/>
          <w:bCs/>
          <w:sz w:val="32"/>
          <w:szCs w:val="32"/>
        </w:rPr>
      </w:pPr>
      <w:r>
        <w:rPr>
          <w:rFonts w:ascii="仿宋_GB2312" w:eastAsia="仿宋_GB2312" w:hAnsi="楷体_GB2312" w:hint="eastAsia"/>
          <w:b/>
          <w:bCs/>
          <w:sz w:val="32"/>
          <w:szCs w:val="32"/>
        </w:rPr>
        <w:t>1.学术类</w:t>
      </w:r>
    </w:p>
    <w:p w14:paraId="7E3D860D" w14:textId="77777777" w:rsidR="00581460" w:rsidRDefault="00581460" w:rsidP="00581460">
      <w:pPr>
        <w:spacing w:line="560" w:lineRule="exact"/>
        <w:ind w:firstLineChars="200" w:firstLine="640"/>
        <w:jc w:val="left"/>
        <w:rPr>
          <w:rFonts w:ascii="仿宋_GB2312" w:eastAsia="仿宋_GB2312" w:hAnsi="楷体_GB2312"/>
          <w:sz w:val="32"/>
          <w:szCs w:val="32"/>
        </w:rPr>
      </w:pPr>
      <w:r>
        <w:rPr>
          <w:rFonts w:ascii="仿宋_GB2312" w:eastAsia="仿宋_GB2312" w:hAnsi="楷体_GB2312" w:hint="eastAsia"/>
          <w:b/>
          <w:bCs/>
          <w:sz w:val="32"/>
          <w:szCs w:val="32"/>
        </w:rPr>
        <w:t>（1）参加专题讲座、形势与政策报告会等学术性讲座</w:t>
      </w:r>
      <w:r>
        <w:rPr>
          <w:rFonts w:ascii="仿宋_GB2312" w:eastAsia="仿宋_GB2312" w:hAnsi="楷体_GB2312" w:hint="eastAsia"/>
          <w:sz w:val="32"/>
          <w:szCs w:val="32"/>
        </w:rPr>
        <w:t>的校级可获得0.08学分，学院级可获得0.05学分。</w:t>
      </w:r>
      <w:r>
        <w:rPr>
          <w:rFonts w:ascii="仿宋_GB2312" w:eastAsia="仿宋_GB2312" w:hAnsi="楷体_GB2312" w:hint="eastAsia"/>
          <w:sz w:val="32"/>
          <w:szCs w:val="32"/>
          <w:u w:val="single"/>
        </w:rPr>
        <w:t>每位学生必须修满0.2学分，修满后不可叠加。</w:t>
      </w:r>
    </w:p>
    <w:p w14:paraId="194C8BB9" w14:textId="77777777" w:rsidR="00581460" w:rsidRDefault="00581460" w:rsidP="00581460">
      <w:pPr>
        <w:spacing w:line="560" w:lineRule="exact"/>
        <w:ind w:firstLineChars="200" w:firstLine="640"/>
        <w:jc w:val="left"/>
        <w:rPr>
          <w:rFonts w:ascii="仿宋_GB2312" w:eastAsia="仿宋_GB2312" w:hAnsi="楷体_GB2312"/>
          <w:b/>
          <w:bCs/>
          <w:sz w:val="32"/>
          <w:szCs w:val="32"/>
        </w:rPr>
      </w:pPr>
      <w:r>
        <w:rPr>
          <w:rFonts w:ascii="仿宋_GB2312" w:eastAsia="仿宋_GB2312" w:hAnsi="楷体_GB2312" w:hint="eastAsia"/>
          <w:b/>
          <w:bCs/>
          <w:sz w:val="32"/>
          <w:szCs w:val="32"/>
        </w:rPr>
        <w:t>（2）学科竞赛类/科技类</w:t>
      </w:r>
    </w:p>
    <w:tbl>
      <w:tblPr>
        <w:tblStyle w:val="a9"/>
        <w:tblW w:w="8900" w:type="dxa"/>
        <w:jc w:val="center"/>
        <w:tblLayout w:type="fixed"/>
        <w:tblLook w:val="04A0" w:firstRow="1" w:lastRow="0" w:firstColumn="1" w:lastColumn="0" w:noHBand="0" w:noVBand="1"/>
      </w:tblPr>
      <w:tblGrid>
        <w:gridCol w:w="1272"/>
        <w:gridCol w:w="1272"/>
        <w:gridCol w:w="1272"/>
        <w:gridCol w:w="1271"/>
        <w:gridCol w:w="1271"/>
        <w:gridCol w:w="1271"/>
        <w:gridCol w:w="1271"/>
      </w:tblGrid>
      <w:tr w:rsidR="00581460" w14:paraId="450995DB" w14:textId="77777777" w:rsidTr="008B03D9">
        <w:trPr>
          <w:trHeight w:val="1205"/>
          <w:jc w:val="center"/>
        </w:trPr>
        <w:tc>
          <w:tcPr>
            <w:tcW w:w="1272" w:type="dxa"/>
            <w:tcBorders>
              <w:left w:val="nil"/>
            </w:tcBorders>
            <w:vAlign w:val="center"/>
          </w:tcPr>
          <w:p w14:paraId="2898FA5F"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活动</w:t>
            </w:r>
          </w:p>
          <w:p w14:paraId="0FC9D0E7"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级别</w:t>
            </w:r>
          </w:p>
        </w:tc>
        <w:tc>
          <w:tcPr>
            <w:tcW w:w="1272" w:type="dxa"/>
            <w:vAlign w:val="center"/>
          </w:tcPr>
          <w:p w14:paraId="4C5FDED9"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特等奖</w:t>
            </w:r>
          </w:p>
        </w:tc>
        <w:tc>
          <w:tcPr>
            <w:tcW w:w="1272" w:type="dxa"/>
            <w:vAlign w:val="center"/>
          </w:tcPr>
          <w:p w14:paraId="14F4F5C3"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一等奖</w:t>
            </w:r>
          </w:p>
        </w:tc>
        <w:tc>
          <w:tcPr>
            <w:tcW w:w="1271" w:type="dxa"/>
            <w:vAlign w:val="center"/>
          </w:tcPr>
          <w:p w14:paraId="148505E5"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二等奖</w:t>
            </w:r>
          </w:p>
        </w:tc>
        <w:tc>
          <w:tcPr>
            <w:tcW w:w="1271" w:type="dxa"/>
            <w:vAlign w:val="center"/>
          </w:tcPr>
          <w:p w14:paraId="4E3FE3AE"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三等奖</w:t>
            </w:r>
          </w:p>
        </w:tc>
        <w:tc>
          <w:tcPr>
            <w:tcW w:w="1271" w:type="dxa"/>
            <w:vAlign w:val="center"/>
          </w:tcPr>
          <w:p w14:paraId="040E5A9D"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优秀奖</w:t>
            </w:r>
          </w:p>
        </w:tc>
        <w:tc>
          <w:tcPr>
            <w:tcW w:w="1271" w:type="dxa"/>
            <w:tcBorders>
              <w:right w:val="nil"/>
            </w:tcBorders>
            <w:vAlign w:val="center"/>
          </w:tcPr>
          <w:p w14:paraId="35B6E8B1"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参与者</w:t>
            </w:r>
          </w:p>
        </w:tc>
      </w:tr>
      <w:tr w:rsidR="00581460" w14:paraId="16F4DC66" w14:textId="77777777" w:rsidTr="008B03D9">
        <w:trPr>
          <w:trHeight w:val="782"/>
          <w:jc w:val="center"/>
        </w:trPr>
        <w:tc>
          <w:tcPr>
            <w:tcW w:w="1272" w:type="dxa"/>
            <w:tcBorders>
              <w:left w:val="nil"/>
            </w:tcBorders>
            <w:vAlign w:val="center"/>
          </w:tcPr>
          <w:p w14:paraId="1BC6DE4F"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国家级</w:t>
            </w:r>
          </w:p>
        </w:tc>
        <w:tc>
          <w:tcPr>
            <w:tcW w:w="1272" w:type="dxa"/>
            <w:vAlign w:val="center"/>
          </w:tcPr>
          <w:p w14:paraId="374B37D2"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0.6</w:t>
            </w:r>
          </w:p>
        </w:tc>
        <w:tc>
          <w:tcPr>
            <w:tcW w:w="1272" w:type="dxa"/>
            <w:vAlign w:val="center"/>
          </w:tcPr>
          <w:p w14:paraId="5BA932D4"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0.5</w:t>
            </w:r>
          </w:p>
        </w:tc>
        <w:tc>
          <w:tcPr>
            <w:tcW w:w="1271" w:type="dxa"/>
            <w:vAlign w:val="center"/>
          </w:tcPr>
          <w:p w14:paraId="050FCA0F"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0.4</w:t>
            </w:r>
          </w:p>
        </w:tc>
        <w:tc>
          <w:tcPr>
            <w:tcW w:w="1271" w:type="dxa"/>
            <w:vAlign w:val="center"/>
          </w:tcPr>
          <w:p w14:paraId="49C74929"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0.3</w:t>
            </w:r>
          </w:p>
        </w:tc>
        <w:tc>
          <w:tcPr>
            <w:tcW w:w="1271" w:type="dxa"/>
            <w:vAlign w:val="center"/>
          </w:tcPr>
          <w:p w14:paraId="7D4E8E12"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0.2</w:t>
            </w:r>
          </w:p>
        </w:tc>
        <w:tc>
          <w:tcPr>
            <w:tcW w:w="1271" w:type="dxa"/>
            <w:tcBorders>
              <w:right w:val="nil"/>
            </w:tcBorders>
            <w:vAlign w:val="center"/>
          </w:tcPr>
          <w:p w14:paraId="49AD431F"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b/>
                <w:bCs/>
                <w:sz w:val="32"/>
                <w:szCs w:val="32"/>
              </w:rPr>
              <w:t>0.05</w:t>
            </w:r>
          </w:p>
        </w:tc>
      </w:tr>
      <w:tr w:rsidR="00581460" w14:paraId="0630C1CC" w14:textId="77777777" w:rsidTr="008B03D9">
        <w:trPr>
          <w:trHeight w:val="776"/>
          <w:jc w:val="center"/>
        </w:trPr>
        <w:tc>
          <w:tcPr>
            <w:tcW w:w="1272" w:type="dxa"/>
            <w:tcBorders>
              <w:left w:val="nil"/>
            </w:tcBorders>
            <w:vAlign w:val="center"/>
          </w:tcPr>
          <w:p w14:paraId="4AB7EA41"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省部级</w:t>
            </w:r>
          </w:p>
        </w:tc>
        <w:tc>
          <w:tcPr>
            <w:tcW w:w="1272" w:type="dxa"/>
            <w:vAlign w:val="center"/>
          </w:tcPr>
          <w:p w14:paraId="0CA2981B"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0.45</w:t>
            </w:r>
          </w:p>
        </w:tc>
        <w:tc>
          <w:tcPr>
            <w:tcW w:w="1272" w:type="dxa"/>
            <w:vAlign w:val="center"/>
          </w:tcPr>
          <w:p w14:paraId="54B20B24"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0.4</w:t>
            </w:r>
          </w:p>
        </w:tc>
        <w:tc>
          <w:tcPr>
            <w:tcW w:w="1271" w:type="dxa"/>
            <w:vAlign w:val="center"/>
          </w:tcPr>
          <w:p w14:paraId="4D623AEB"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0.3</w:t>
            </w:r>
          </w:p>
        </w:tc>
        <w:tc>
          <w:tcPr>
            <w:tcW w:w="1271" w:type="dxa"/>
            <w:vAlign w:val="center"/>
          </w:tcPr>
          <w:p w14:paraId="4C7B3737"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0.2</w:t>
            </w:r>
          </w:p>
        </w:tc>
        <w:tc>
          <w:tcPr>
            <w:tcW w:w="1271" w:type="dxa"/>
            <w:vAlign w:val="center"/>
          </w:tcPr>
          <w:p w14:paraId="2E021DC3"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0.1</w:t>
            </w:r>
          </w:p>
        </w:tc>
        <w:tc>
          <w:tcPr>
            <w:tcW w:w="1271" w:type="dxa"/>
            <w:tcBorders>
              <w:right w:val="nil"/>
            </w:tcBorders>
            <w:vAlign w:val="center"/>
          </w:tcPr>
          <w:p w14:paraId="223C8115"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b/>
                <w:bCs/>
                <w:sz w:val="32"/>
                <w:szCs w:val="32"/>
              </w:rPr>
              <w:t>0.05</w:t>
            </w:r>
          </w:p>
        </w:tc>
      </w:tr>
      <w:tr w:rsidR="00581460" w14:paraId="59531BDD" w14:textId="77777777" w:rsidTr="008B03D9">
        <w:trPr>
          <w:trHeight w:val="820"/>
          <w:jc w:val="center"/>
        </w:trPr>
        <w:tc>
          <w:tcPr>
            <w:tcW w:w="1272" w:type="dxa"/>
            <w:tcBorders>
              <w:left w:val="nil"/>
            </w:tcBorders>
            <w:vAlign w:val="center"/>
          </w:tcPr>
          <w:p w14:paraId="1787674F"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市区级</w:t>
            </w:r>
          </w:p>
        </w:tc>
        <w:tc>
          <w:tcPr>
            <w:tcW w:w="1272" w:type="dxa"/>
            <w:tcBorders>
              <w:bottom w:val="single" w:sz="4" w:space="0" w:color="auto"/>
            </w:tcBorders>
            <w:vAlign w:val="center"/>
          </w:tcPr>
          <w:p w14:paraId="4092FE04"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0.35</w:t>
            </w:r>
          </w:p>
        </w:tc>
        <w:tc>
          <w:tcPr>
            <w:tcW w:w="1272" w:type="dxa"/>
            <w:vAlign w:val="center"/>
          </w:tcPr>
          <w:p w14:paraId="6227C1C2"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0.3</w:t>
            </w:r>
          </w:p>
        </w:tc>
        <w:tc>
          <w:tcPr>
            <w:tcW w:w="1271" w:type="dxa"/>
            <w:vAlign w:val="center"/>
          </w:tcPr>
          <w:p w14:paraId="2A41154E"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0.2</w:t>
            </w:r>
          </w:p>
        </w:tc>
        <w:tc>
          <w:tcPr>
            <w:tcW w:w="1271" w:type="dxa"/>
            <w:vAlign w:val="center"/>
          </w:tcPr>
          <w:p w14:paraId="1DDB2568"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0.1</w:t>
            </w:r>
          </w:p>
        </w:tc>
        <w:tc>
          <w:tcPr>
            <w:tcW w:w="1271" w:type="dxa"/>
            <w:tcBorders>
              <w:bottom w:val="single" w:sz="4" w:space="0" w:color="auto"/>
            </w:tcBorders>
            <w:vAlign w:val="center"/>
          </w:tcPr>
          <w:p w14:paraId="7B36D8F9"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0.05</w:t>
            </w:r>
          </w:p>
        </w:tc>
        <w:tc>
          <w:tcPr>
            <w:tcW w:w="1271" w:type="dxa"/>
            <w:tcBorders>
              <w:right w:val="nil"/>
            </w:tcBorders>
            <w:vAlign w:val="center"/>
          </w:tcPr>
          <w:p w14:paraId="022ED2A1"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b/>
                <w:bCs/>
                <w:sz w:val="32"/>
                <w:szCs w:val="32"/>
              </w:rPr>
              <w:t>0.05</w:t>
            </w:r>
          </w:p>
        </w:tc>
      </w:tr>
      <w:tr w:rsidR="00581460" w14:paraId="0A1E796B" w14:textId="77777777" w:rsidTr="008B03D9">
        <w:trPr>
          <w:trHeight w:val="778"/>
          <w:jc w:val="center"/>
        </w:trPr>
        <w:tc>
          <w:tcPr>
            <w:tcW w:w="1272" w:type="dxa"/>
            <w:tcBorders>
              <w:left w:val="nil"/>
            </w:tcBorders>
            <w:vAlign w:val="center"/>
          </w:tcPr>
          <w:p w14:paraId="6460E206" w14:textId="77777777" w:rsidR="00581460" w:rsidRDefault="00581460" w:rsidP="008B03D9">
            <w:pPr>
              <w:spacing w:line="560" w:lineRule="exact"/>
              <w:jc w:val="center"/>
              <w:rPr>
                <w:rFonts w:ascii="仿宋_GB2312" w:eastAsia="仿宋_GB2312" w:hAnsi="楷体_GB2312"/>
                <w:b/>
                <w:bCs/>
                <w:sz w:val="32"/>
                <w:szCs w:val="32"/>
              </w:rPr>
            </w:pPr>
            <w:proofErr w:type="gramStart"/>
            <w:r>
              <w:rPr>
                <w:rFonts w:ascii="仿宋_GB2312" w:eastAsia="仿宋_GB2312" w:hAnsi="楷体_GB2312" w:hint="eastAsia"/>
                <w:b/>
                <w:bCs/>
                <w:sz w:val="32"/>
                <w:szCs w:val="32"/>
              </w:rPr>
              <w:t>学校级</w:t>
            </w:r>
            <w:proofErr w:type="gramEnd"/>
          </w:p>
        </w:tc>
        <w:tc>
          <w:tcPr>
            <w:tcW w:w="1272" w:type="dxa"/>
            <w:tcBorders>
              <w:bottom w:val="single" w:sz="4" w:space="0" w:color="auto"/>
              <w:tl2br w:val="single" w:sz="4" w:space="0" w:color="auto"/>
            </w:tcBorders>
            <w:vAlign w:val="center"/>
          </w:tcPr>
          <w:p w14:paraId="73CBF0DE" w14:textId="77777777" w:rsidR="00581460" w:rsidRDefault="00581460" w:rsidP="008B03D9">
            <w:pPr>
              <w:spacing w:line="560" w:lineRule="exact"/>
              <w:rPr>
                <w:rFonts w:ascii="仿宋_GB2312" w:eastAsia="仿宋_GB2312" w:hAnsi="楷体_GB2312"/>
                <w:b/>
                <w:bCs/>
                <w:sz w:val="32"/>
                <w:szCs w:val="32"/>
              </w:rPr>
            </w:pPr>
          </w:p>
        </w:tc>
        <w:tc>
          <w:tcPr>
            <w:tcW w:w="1272" w:type="dxa"/>
            <w:vAlign w:val="center"/>
          </w:tcPr>
          <w:p w14:paraId="71E47C0B"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0.2</w:t>
            </w:r>
          </w:p>
        </w:tc>
        <w:tc>
          <w:tcPr>
            <w:tcW w:w="1271" w:type="dxa"/>
            <w:vAlign w:val="center"/>
          </w:tcPr>
          <w:p w14:paraId="65779486"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0.15</w:t>
            </w:r>
          </w:p>
        </w:tc>
        <w:tc>
          <w:tcPr>
            <w:tcW w:w="1271" w:type="dxa"/>
            <w:vAlign w:val="center"/>
          </w:tcPr>
          <w:p w14:paraId="3789D37D"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0.1</w:t>
            </w:r>
          </w:p>
        </w:tc>
        <w:tc>
          <w:tcPr>
            <w:tcW w:w="1271" w:type="dxa"/>
            <w:tcBorders>
              <w:bottom w:val="single" w:sz="4" w:space="0" w:color="auto"/>
              <w:tl2br w:val="single" w:sz="4" w:space="0" w:color="auto"/>
            </w:tcBorders>
            <w:vAlign w:val="center"/>
          </w:tcPr>
          <w:p w14:paraId="3D833116" w14:textId="77777777" w:rsidR="00581460" w:rsidRDefault="00581460" w:rsidP="008B03D9">
            <w:pPr>
              <w:spacing w:line="560" w:lineRule="exact"/>
              <w:rPr>
                <w:rFonts w:ascii="仿宋_GB2312" w:eastAsia="仿宋_GB2312" w:hAnsi="楷体_GB2312"/>
                <w:b/>
                <w:bCs/>
                <w:sz w:val="32"/>
                <w:szCs w:val="32"/>
              </w:rPr>
            </w:pPr>
          </w:p>
        </w:tc>
        <w:tc>
          <w:tcPr>
            <w:tcW w:w="1271" w:type="dxa"/>
            <w:tcBorders>
              <w:right w:val="nil"/>
            </w:tcBorders>
            <w:vAlign w:val="center"/>
          </w:tcPr>
          <w:p w14:paraId="6CFEE830"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0.04</w:t>
            </w:r>
          </w:p>
        </w:tc>
      </w:tr>
      <w:tr w:rsidR="00581460" w14:paraId="6565CA8A" w14:textId="77777777" w:rsidTr="008B03D9">
        <w:trPr>
          <w:trHeight w:val="772"/>
          <w:jc w:val="center"/>
        </w:trPr>
        <w:tc>
          <w:tcPr>
            <w:tcW w:w="1272" w:type="dxa"/>
            <w:tcBorders>
              <w:left w:val="nil"/>
            </w:tcBorders>
            <w:vAlign w:val="center"/>
          </w:tcPr>
          <w:p w14:paraId="4E24BAA3"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学院级</w:t>
            </w:r>
          </w:p>
        </w:tc>
        <w:tc>
          <w:tcPr>
            <w:tcW w:w="1272" w:type="dxa"/>
            <w:tcBorders>
              <w:tl2br w:val="single" w:sz="4" w:space="0" w:color="auto"/>
            </w:tcBorders>
            <w:vAlign w:val="center"/>
          </w:tcPr>
          <w:p w14:paraId="7218E4F7" w14:textId="77777777" w:rsidR="00581460" w:rsidRDefault="00581460" w:rsidP="008B03D9">
            <w:pPr>
              <w:spacing w:line="560" w:lineRule="exact"/>
              <w:rPr>
                <w:rFonts w:ascii="仿宋_GB2312" w:eastAsia="仿宋_GB2312" w:hAnsi="楷体_GB2312"/>
                <w:b/>
                <w:bCs/>
                <w:sz w:val="32"/>
                <w:szCs w:val="32"/>
              </w:rPr>
            </w:pPr>
          </w:p>
        </w:tc>
        <w:tc>
          <w:tcPr>
            <w:tcW w:w="1272" w:type="dxa"/>
            <w:vAlign w:val="center"/>
          </w:tcPr>
          <w:p w14:paraId="4014CB32"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0.1</w:t>
            </w:r>
          </w:p>
        </w:tc>
        <w:tc>
          <w:tcPr>
            <w:tcW w:w="1271" w:type="dxa"/>
            <w:vAlign w:val="center"/>
          </w:tcPr>
          <w:p w14:paraId="78C4138E"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0.08</w:t>
            </w:r>
          </w:p>
        </w:tc>
        <w:tc>
          <w:tcPr>
            <w:tcW w:w="1271" w:type="dxa"/>
            <w:vAlign w:val="center"/>
          </w:tcPr>
          <w:p w14:paraId="152F18FD"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0.05</w:t>
            </w:r>
          </w:p>
        </w:tc>
        <w:tc>
          <w:tcPr>
            <w:tcW w:w="1271" w:type="dxa"/>
            <w:tcBorders>
              <w:tl2br w:val="single" w:sz="4" w:space="0" w:color="auto"/>
            </w:tcBorders>
            <w:vAlign w:val="center"/>
          </w:tcPr>
          <w:p w14:paraId="4ADE52B0" w14:textId="77777777" w:rsidR="00581460" w:rsidRDefault="00581460" w:rsidP="008B03D9">
            <w:pPr>
              <w:spacing w:line="560" w:lineRule="exact"/>
              <w:rPr>
                <w:rFonts w:ascii="仿宋_GB2312" w:eastAsia="仿宋_GB2312" w:hAnsi="楷体_GB2312"/>
                <w:b/>
                <w:bCs/>
                <w:sz w:val="32"/>
                <w:szCs w:val="32"/>
              </w:rPr>
            </w:pPr>
          </w:p>
        </w:tc>
        <w:tc>
          <w:tcPr>
            <w:tcW w:w="1271" w:type="dxa"/>
            <w:tcBorders>
              <w:right w:val="nil"/>
            </w:tcBorders>
            <w:vAlign w:val="center"/>
          </w:tcPr>
          <w:p w14:paraId="4E170D4B"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0.02</w:t>
            </w:r>
          </w:p>
        </w:tc>
      </w:tr>
    </w:tbl>
    <w:p w14:paraId="0D17F73D" w14:textId="77777777" w:rsidR="00581460" w:rsidRDefault="00581460" w:rsidP="00581460">
      <w:pPr>
        <w:spacing w:line="560" w:lineRule="exact"/>
        <w:ind w:firstLineChars="200" w:firstLine="640"/>
        <w:jc w:val="left"/>
        <w:rPr>
          <w:rFonts w:ascii="仿宋_GB2312" w:eastAsia="仿宋_GB2312" w:hAnsi="楷体_GB2312"/>
          <w:b/>
          <w:bCs/>
          <w:sz w:val="32"/>
          <w:szCs w:val="32"/>
        </w:rPr>
        <w:sectPr w:rsidR="00581460">
          <w:pgSz w:w="11906" w:h="16838"/>
          <w:pgMar w:top="1440" w:right="1416" w:bottom="1440" w:left="1800" w:header="851" w:footer="992" w:gutter="0"/>
          <w:cols w:space="425"/>
          <w:docGrid w:type="lines" w:linePitch="312"/>
        </w:sectPr>
      </w:pPr>
    </w:p>
    <w:p w14:paraId="6B74903C" w14:textId="77777777" w:rsidR="00581460" w:rsidRDefault="00581460" w:rsidP="00581460">
      <w:pPr>
        <w:spacing w:line="560" w:lineRule="exact"/>
        <w:ind w:firstLineChars="200" w:firstLine="640"/>
        <w:jc w:val="left"/>
        <w:rPr>
          <w:rFonts w:ascii="仿宋_GB2312" w:eastAsia="仿宋_GB2312" w:hAnsi="楷体_GB2312"/>
          <w:b/>
          <w:bCs/>
          <w:color w:val="000000" w:themeColor="text1"/>
          <w:sz w:val="32"/>
          <w:szCs w:val="32"/>
        </w:rPr>
      </w:pPr>
      <w:r>
        <w:rPr>
          <w:rFonts w:ascii="仿宋_GB2312" w:eastAsia="仿宋_GB2312" w:hAnsi="楷体_GB2312" w:hint="eastAsia"/>
          <w:b/>
          <w:bCs/>
          <w:sz w:val="32"/>
          <w:szCs w:val="32"/>
        </w:rPr>
        <w:lastRenderedPageBreak/>
        <w:t>（3）</w:t>
      </w:r>
      <w:r>
        <w:rPr>
          <w:rFonts w:ascii="仿宋_GB2312" w:eastAsia="仿宋_GB2312" w:hAnsi="楷体_GB2312" w:hint="eastAsia"/>
          <w:b/>
          <w:bCs/>
          <w:color w:val="000000" w:themeColor="text1"/>
          <w:sz w:val="32"/>
          <w:szCs w:val="32"/>
        </w:rPr>
        <w:t>论文成果类</w:t>
      </w:r>
    </w:p>
    <w:p w14:paraId="71CE4D06" w14:textId="77777777" w:rsidR="00581460" w:rsidRDefault="00581460" w:rsidP="00581460">
      <w:pPr>
        <w:spacing w:line="560" w:lineRule="exact"/>
        <w:ind w:firstLineChars="200" w:firstLine="640"/>
        <w:jc w:val="left"/>
        <w:rPr>
          <w:rFonts w:ascii="仿宋_GB2312" w:eastAsia="仿宋_GB2312" w:hAnsi="楷体_GB2312"/>
          <w:bCs/>
          <w:color w:val="000000" w:themeColor="text1"/>
          <w:sz w:val="32"/>
          <w:szCs w:val="32"/>
        </w:rPr>
      </w:pPr>
      <w:r>
        <w:rPr>
          <w:rFonts w:ascii="仿宋_GB2312" w:eastAsia="仿宋_GB2312" w:hAnsi="楷体_GB2312"/>
          <w:bCs/>
          <w:color w:val="000000" w:themeColor="text1"/>
          <w:sz w:val="32"/>
          <w:szCs w:val="32"/>
        </w:rPr>
        <w:sym w:font="Wingdings" w:char="F081"/>
      </w:r>
      <w:r>
        <w:rPr>
          <w:rFonts w:ascii="仿宋_GB2312" w:eastAsia="仿宋_GB2312" w:hAnsi="楷体_GB2312"/>
          <w:bCs/>
          <w:color w:val="000000" w:themeColor="text1"/>
          <w:sz w:val="32"/>
          <w:szCs w:val="32"/>
        </w:rPr>
        <w:t>B4</w:t>
      </w:r>
      <w:r>
        <w:rPr>
          <w:rFonts w:ascii="仿宋_GB2312" w:eastAsia="仿宋_GB2312" w:hAnsi="楷体_GB2312" w:hint="eastAsia"/>
          <w:bCs/>
          <w:color w:val="000000" w:themeColor="text1"/>
          <w:sz w:val="32"/>
          <w:szCs w:val="32"/>
        </w:rPr>
        <w:t>级及以上级别</w:t>
      </w:r>
      <w:r>
        <w:rPr>
          <w:rFonts w:ascii="仿宋_GB2312" w:eastAsia="仿宋_GB2312" w:hAnsi="楷体_GB2312"/>
          <w:bCs/>
          <w:color w:val="000000" w:themeColor="text1"/>
          <w:sz w:val="32"/>
          <w:szCs w:val="32"/>
        </w:rPr>
        <w:t>论文（</w:t>
      </w:r>
      <w:r>
        <w:rPr>
          <w:rFonts w:ascii="仿宋_GB2312" w:eastAsia="仿宋_GB2312" w:hAnsi="楷体_GB2312" w:hint="eastAsia"/>
          <w:bCs/>
          <w:color w:val="000000" w:themeColor="text1"/>
          <w:sz w:val="32"/>
          <w:szCs w:val="32"/>
        </w:rPr>
        <w:t>北大</w:t>
      </w:r>
      <w:r>
        <w:rPr>
          <w:rFonts w:ascii="仿宋_GB2312" w:eastAsia="仿宋_GB2312" w:hAnsi="楷体_GB2312"/>
          <w:bCs/>
          <w:color w:val="000000" w:themeColor="text1"/>
          <w:sz w:val="32"/>
          <w:szCs w:val="32"/>
        </w:rPr>
        <w:t>核心来源期刊发表的论文）</w:t>
      </w:r>
    </w:p>
    <w:p w14:paraId="126DC982" w14:textId="77777777" w:rsidR="00581460" w:rsidRDefault="00581460" w:rsidP="00581460">
      <w:pPr>
        <w:spacing w:line="560" w:lineRule="exact"/>
        <w:ind w:firstLineChars="200" w:firstLine="640"/>
        <w:jc w:val="left"/>
        <w:rPr>
          <w:rFonts w:ascii="仿宋_GB2312" w:eastAsia="仿宋_GB2312" w:hAnsi="楷体_GB2312"/>
          <w:bCs/>
          <w:color w:val="000000" w:themeColor="text1"/>
          <w:sz w:val="32"/>
          <w:szCs w:val="32"/>
        </w:rPr>
      </w:pPr>
      <w:r>
        <w:rPr>
          <w:rFonts w:ascii="仿宋_GB2312" w:eastAsia="仿宋_GB2312" w:hAnsi="楷体_GB2312" w:hint="eastAsia"/>
          <w:bCs/>
          <w:color w:val="000000" w:themeColor="text1"/>
          <w:sz w:val="32"/>
          <w:szCs w:val="32"/>
        </w:rPr>
        <w:t>在</w:t>
      </w:r>
      <w:r>
        <w:rPr>
          <w:rFonts w:ascii="仿宋_GB2312" w:eastAsia="仿宋_GB2312" w:hAnsi="楷体_GB2312"/>
          <w:bCs/>
          <w:color w:val="000000" w:themeColor="text1"/>
          <w:sz w:val="32"/>
          <w:szCs w:val="32"/>
        </w:rPr>
        <w:t>CSCD来源期刊中综合性期刊、自然科学总论、数学、物理学、电子技术、通信技术、自动化技术、计算机技术等学科门类对应的期刊，影响因子排名前</w:t>
      </w:r>
      <w:r>
        <w:rPr>
          <w:rFonts w:ascii="仿宋_GB2312" w:eastAsia="仿宋_GB2312" w:hAnsi="楷体_GB2312" w:hint="eastAsia"/>
          <w:bCs/>
          <w:color w:val="000000" w:themeColor="text1"/>
          <w:sz w:val="32"/>
          <w:szCs w:val="32"/>
        </w:rPr>
        <w:t>31</w:t>
      </w:r>
      <w:r>
        <w:rPr>
          <w:rFonts w:ascii="仿宋_GB2312" w:eastAsia="仿宋_GB2312" w:hAnsi="楷体_GB2312"/>
          <w:bCs/>
          <w:color w:val="000000" w:themeColor="text1"/>
          <w:sz w:val="32"/>
          <w:szCs w:val="32"/>
        </w:rPr>
        <w:t>%-60%的期刊发表的论文</w:t>
      </w:r>
      <w:r>
        <w:rPr>
          <w:rFonts w:ascii="仿宋_GB2312" w:eastAsia="仿宋_GB2312" w:hAnsi="楷体_GB2312" w:hint="eastAsia"/>
          <w:bCs/>
          <w:color w:val="000000" w:themeColor="text1"/>
          <w:sz w:val="32"/>
          <w:szCs w:val="32"/>
        </w:rPr>
        <w:t>可获得0.8学分。</w:t>
      </w:r>
    </w:p>
    <w:p w14:paraId="18D82A1D" w14:textId="77777777" w:rsidR="00581460" w:rsidRDefault="00581460" w:rsidP="00581460">
      <w:pPr>
        <w:spacing w:line="560" w:lineRule="exact"/>
        <w:ind w:firstLineChars="200" w:firstLine="640"/>
        <w:jc w:val="left"/>
        <w:rPr>
          <w:rFonts w:ascii="仿宋_GB2312" w:eastAsia="仿宋_GB2312" w:hAnsi="楷体_GB2312"/>
          <w:bCs/>
          <w:color w:val="000000" w:themeColor="text1"/>
          <w:sz w:val="32"/>
          <w:szCs w:val="32"/>
        </w:rPr>
      </w:pPr>
      <w:r>
        <w:rPr>
          <w:rFonts w:ascii="仿宋_GB2312" w:eastAsia="仿宋_GB2312" w:hAnsi="楷体_GB2312"/>
          <w:bCs/>
          <w:color w:val="000000" w:themeColor="text1"/>
          <w:sz w:val="32"/>
          <w:szCs w:val="32"/>
        </w:rPr>
        <w:sym w:font="Wingdings" w:char="F082"/>
      </w:r>
      <w:r>
        <w:rPr>
          <w:rFonts w:ascii="仿宋_GB2312" w:eastAsia="仿宋_GB2312" w:hAnsi="楷体_GB2312"/>
          <w:bCs/>
          <w:color w:val="000000" w:themeColor="text1"/>
          <w:sz w:val="32"/>
          <w:szCs w:val="32"/>
        </w:rPr>
        <w:t>B5</w:t>
      </w:r>
      <w:r>
        <w:rPr>
          <w:rFonts w:ascii="仿宋_GB2312" w:eastAsia="仿宋_GB2312" w:hAnsi="楷体_GB2312" w:hint="eastAsia"/>
          <w:bCs/>
          <w:color w:val="000000" w:themeColor="text1"/>
          <w:sz w:val="32"/>
          <w:szCs w:val="32"/>
        </w:rPr>
        <w:t>级</w:t>
      </w:r>
      <w:r>
        <w:rPr>
          <w:rFonts w:ascii="仿宋_GB2312" w:eastAsia="仿宋_GB2312" w:hAnsi="楷体_GB2312"/>
          <w:bCs/>
          <w:color w:val="000000" w:themeColor="text1"/>
          <w:sz w:val="32"/>
          <w:szCs w:val="32"/>
        </w:rPr>
        <w:t>论文</w:t>
      </w:r>
    </w:p>
    <w:p w14:paraId="37D4629E" w14:textId="77777777" w:rsidR="00581460" w:rsidRDefault="00581460" w:rsidP="00581460">
      <w:pPr>
        <w:spacing w:line="560" w:lineRule="exact"/>
        <w:ind w:firstLineChars="200" w:firstLine="640"/>
        <w:jc w:val="left"/>
        <w:rPr>
          <w:rFonts w:ascii="仿宋_GB2312" w:eastAsia="仿宋_GB2312" w:hAnsi="楷体_GB2312"/>
          <w:bCs/>
          <w:color w:val="000000" w:themeColor="text1"/>
          <w:sz w:val="32"/>
          <w:szCs w:val="32"/>
        </w:rPr>
      </w:pPr>
      <w:r>
        <w:rPr>
          <w:rFonts w:ascii="仿宋_GB2312" w:eastAsia="仿宋_GB2312" w:hAnsi="楷体_GB2312" w:hint="eastAsia"/>
          <w:bCs/>
          <w:color w:val="000000" w:themeColor="text1"/>
          <w:sz w:val="32"/>
          <w:szCs w:val="32"/>
        </w:rPr>
        <w:t>在CSCD</w:t>
      </w:r>
      <w:r>
        <w:rPr>
          <w:rFonts w:ascii="仿宋_GB2312" w:eastAsia="仿宋_GB2312" w:hAnsi="楷体_GB2312"/>
          <w:bCs/>
          <w:color w:val="000000" w:themeColor="text1"/>
          <w:sz w:val="32"/>
          <w:szCs w:val="32"/>
        </w:rPr>
        <w:t>来源期刊中综合性期刊、自然科学总论、数学、物理学、电子技术、通信技术、自动化技术、计算机技术等学科门类对应的期刊，影响因子排名前</w:t>
      </w:r>
      <w:r>
        <w:rPr>
          <w:rFonts w:ascii="仿宋_GB2312" w:eastAsia="仿宋_GB2312" w:hAnsi="楷体_GB2312" w:hint="eastAsia"/>
          <w:bCs/>
          <w:color w:val="000000" w:themeColor="text1"/>
          <w:sz w:val="32"/>
          <w:szCs w:val="32"/>
        </w:rPr>
        <w:t>61</w:t>
      </w:r>
      <w:r>
        <w:rPr>
          <w:rFonts w:ascii="仿宋_GB2312" w:eastAsia="仿宋_GB2312" w:hAnsi="楷体_GB2312"/>
          <w:bCs/>
          <w:color w:val="000000" w:themeColor="text1"/>
          <w:sz w:val="32"/>
          <w:szCs w:val="32"/>
        </w:rPr>
        <w:t>%-100%的期刊发表的论文可</w:t>
      </w:r>
      <w:r>
        <w:rPr>
          <w:rFonts w:ascii="仿宋_GB2312" w:eastAsia="仿宋_GB2312" w:hAnsi="楷体_GB2312" w:hint="eastAsia"/>
          <w:bCs/>
          <w:color w:val="000000" w:themeColor="text1"/>
          <w:sz w:val="32"/>
          <w:szCs w:val="32"/>
        </w:rPr>
        <w:t>获得0.6学分</w:t>
      </w:r>
      <w:r>
        <w:rPr>
          <w:rFonts w:ascii="仿宋_GB2312" w:eastAsia="仿宋_GB2312" w:hAnsi="楷体_GB2312"/>
          <w:bCs/>
          <w:color w:val="000000" w:themeColor="text1"/>
          <w:sz w:val="32"/>
          <w:szCs w:val="32"/>
        </w:rPr>
        <w:t>。</w:t>
      </w:r>
    </w:p>
    <w:p w14:paraId="69D81732" w14:textId="77777777" w:rsidR="00581460" w:rsidRDefault="00581460" w:rsidP="00581460">
      <w:pPr>
        <w:spacing w:line="560" w:lineRule="exact"/>
        <w:ind w:firstLineChars="200" w:firstLine="640"/>
        <w:jc w:val="left"/>
        <w:rPr>
          <w:rFonts w:ascii="仿宋_GB2312" w:eastAsia="仿宋_GB2312" w:hAnsi="楷体_GB2312"/>
          <w:bCs/>
          <w:color w:val="000000" w:themeColor="text1"/>
          <w:sz w:val="32"/>
          <w:szCs w:val="32"/>
        </w:rPr>
      </w:pPr>
      <w:r>
        <w:rPr>
          <w:rFonts w:ascii="仿宋_GB2312" w:eastAsia="仿宋_GB2312" w:hAnsi="楷体_GB2312"/>
          <w:bCs/>
          <w:color w:val="000000" w:themeColor="text1"/>
          <w:sz w:val="32"/>
          <w:szCs w:val="32"/>
        </w:rPr>
        <w:sym w:font="Wingdings" w:char="F083"/>
      </w:r>
      <w:r>
        <w:rPr>
          <w:rFonts w:ascii="仿宋_GB2312" w:eastAsia="仿宋_GB2312" w:hAnsi="楷体_GB2312"/>
          <w:bCs/>
          <w:color w:val="000000" w:themeColor="text1"/>
          <w:sz w:val="32"/>
          <w:szCs w:val="32"/>
        </w:rPr>
        <w:t>C级论文（</w:t>
      </w:r>
      <w:r>
        <w:rPr>
          <w:rFonts w:ascii="仿宋_GB2312" w:eastAsia="仿宋_GB2312" w:hAnsi="楷体_GB2312" w:hint="eastAsia"/>
          <w:bCs/>
          <w:color w:val="000000" w:themeColor="text1"/>
          <w:sz w:val="32"/>
          <w:szCs w:val="32"/>
        </w:rPr>
        <w:t>有国际</w:t>
      </w:r>
      <w:r>
        <w:rPr>
          <w:rFonts w:ascii="仿宋_GB2312" w:eastAsia="仿宋_GB2312" w:hAnsi="楷体_GB2312"/>
          <w:bCs/>
          <w:color w:val="000000" w:themeColor="text1"/>
          <w:sz w:val="32"/>
          <w:szCs w:val="32"/>
        </w:rPr>
        <w:t>标准刊号的</w:t>
      </w:r>
      <w:r>
        <w:rPr>
          <w:rFonts w:ascii="仿宋_GB2312" w:eastAsia="仿宋_GB2312" w:hAnsi="楷体_GB2312" w:hint="eastAsia"/>
          <w:bCs/>
          <w:color w:val="000000" w:themeColor="text1"/>
          <w:sz w:val="32"/>
          <w:szCs w:val="32"/>
        </w:rPr>
        <w:t>ISSN或</w:t>
      </w:r>
      <w:r>
        <w:rPr>
          <w:rFonts w:ascii="仿宋_GB2312" w:eastAsia="仿宋_GB2312" w:hAnsi="楷体_GB2312"/>
          <w:bCs/>
          <w:color w:val="000000" w:themeColor="text1"/>
          <w:sz w:val="32"/>
          <w:szCs w:val="32"/>
        </w:rPr>
        <w:t>国内统一刊号</w:t>
      </w:r>
      <w:r>
        <w:rPr>
          <w:rFonts w:ascii="仿宋_GB2312" w:eastAsia="仿宋_GB2312" w:hAnsi="楷体_GB2312" w:hint="eastAsia"/>
          <w:bCs/>
          <w:color w:val="000000" w:themeColor="text1"/>
          <w:sz w:val="32"/>
          <w:szCs w:val="32"/>
        </w:rPr>
        <w:t>CN的</w:t>
      </w:r>
      <w:r>
        <w:rPr>
          <w:rFonts w:ascii="仿宋_GB2312" w:eastAsia="仿宋_GB2312" w:hAnsi="楷体_GB2312"/>
          <w:bCs/>
          <w:color w:val="000000" w:themeColor="text1"/>
          <w:sz w:val="32"/>
          <w:szCs w:val="32"/>
        </w:rPr>
        <w:t>期刊上发表的论文）</w:t>
      </w:r>
      <w:r>
        <w:rPr>
          <w:rFonts w:ascii="仿宋_GB2312" w:eastAsia="仿宋_GB2312" w:hAnsi="楷体_GB2312" w:hint="eastAsia"/>
          <w:bCs/>
          <w:color w:val="000000" w:themeColor="text1"/>
          <w:sz w:val="32"/>
          <w:szCs w:val="32"/>
        </w:rPr>
        <w:t>可获得0.2学分</w:t>
      </w:r>
      <w:r>
        <w:rPr>
          <w:rFonts w:ascii="仿宋_GB2312" w:eastAsia="仿宋_GB2312" w:hAnsi="楷体_GB2312"/>
          <w:bCs/>
          <w:color w:val="000000" w:themeColor="text1"/>
          <w:sz w:val="32"/>
          <w:szCs w:val="32"/>
        </w:rPr>
        <w:t>。</w:t>
      </w:r>
    </w:p>
    <w:p w14:paraId="21FEC42A" w14:textId="77777777" w:rsidR="00581460" w:rsidRDefault="00581460" w:rsidP="00581460">
      <w:pPr>
        <w:spacing w:line="560" w:lineRule="exact"/>
        <w:ind w:firstLineChars="200" w:firstLine="640"/>
        <w:jc w:val="left"/>
        <w:rPr>
          <w:rFonts w:ascii="仿宋_GB2312" w:eastAsia="仿宋_GB2312" w:hAnsi="楷体_GB2312"/>
          <w:bCs/>
          <w:color w:val="000000" w:themeColor="text1"/>
          <w:sz w:val="32"/>
          <w:szCs w:val="32"/>
        </w:rPr>
      </w:pPr>
      <w:r>
        <w:rPr>
          <w:rFonts w:ascii="仿宋_GB2312" w:eastAsia="仿宋_GB2312" w:hAnsi="楷体_GB2312"/>
          <w:bCs/>
          <w:color w:val="000000" w:themeColor="text1"/>
          <w:sz w:val="32"/>
          <w:szCs w:val="32"/>
        </w:rPr>
        <w:sym w:font="Wingdings" w:char="F084"/>
      </w:r>
      <w:r>
        <w:rPr>
          <w:rFonts w:ascii="仿宋_GB2312" w:eastAsia="仿宋_GB2312" w:hAnsi="楷体_GB2312" w:hint="eastAsia"/>
          <w:bCs/>
          <w:color w:val="000000" w:themeColor="text1"/>
          <w:sz w:val="32"/>
          <w:szCs w:val="32"/>
        </w:rPr>
        <w:t>校级</w:t>
      </w:r>
      <w:r>
        <w:rPr>
          <w:rFonts w:ascii="仿宋_GB2312" w:eastAsia="仿宋_GB2312" w:hAnsi="楷体_GB2312"/>
          <w:bCs/>
          <w:color w:val="000000" w:themeColor="text1"/>
          <w:sz w:val="32"/>
          <w:szCs w:val="32"/>
        </w:rPr>
        <w:t>刊物可获得</w:t>
      </w:r>
      <w:r>
        <w:rPr>
          <w:rFonts w:ascii="仿宋_GB2312" w:eastAsia="仿宋_GB2312" w:hAnsi="楷体_GB2312" w:hint="eastAsia"/>
          <w:bCs/>
          <w:color w:val="000000" w:themeColor="text1"/>
          <w:sz w:val="32"/>
          <w:szCs w:val="32"/>
        </w:rPr>
        <w:t>0.1学分</w:t>
      </w:r>
      <w:r>
        <w:rPr>
          <w:rFonts w:ascii="仿宋_GB2312" w:eastAsia="仿宋_GB2312" w:hAnsi="楷体_GB2312"/>
          <w:bCs/>
          <w:color w:val="000000" w:themeColor="text1"/>
          <w:sz w:val="32"/>
          <w:szCs w:val="32"/>
        </w:rPr>
        <w:t>。</w:t>
      </w:r>
    </w:p>
    <w:p w14:paraId="45B8416B" w14:textId="77777777" w:rsidR="00581460" w:rsidRDefault="00581460" w:rsidP="00581460">
      <w:pPr>
        <w:spacing w:line="560" w:lineRule="exact"/>
        <w:ind w:firstLineChars="200" w:firstLine="640"/>
        <w:jc w:val="left"/>
        <w:rPr>
          <w:rFonts w:ascii="仿宋_GB2312" w:eastAsia="仿宋_GB2312" w:hAnsi="楷体_GB2312"/>
          <w:bCs/>
          <w:sz w:val="40"/>
          <w:szCs w:val="32"/>
        </w:rPr>
      </w:pPr>
      <w:r>
        <w:rPr>
          <w:rFonts w:ascii="仿宋_GB2312" w:eastAsia="仿宋_GB2312" w:hAnsi="楷体_GB2312" w:hint="eastAsia"/>
          <w:bCs/>
          <w:sz w:val="32"/>
          <w:szCs w:val="32"/>
        </w:rPr>
        <w:t>附1：以“广东外语外贸大学南国商学院”署名刊登成功的以上级别论文方可加分。</w:t>
      </w:r>
    </w:p>
    <w:p w14:paraId="48B28E9F" w14:textId="77777777" w:rsidR="00581460" w:rsidRDefault="00581460" w:rsidP="00581460">
      <w:pPr>
        <w:spacing w:line="560" w:lineRule="exact"/>
        <w:ind w:firstLineChars="200" w:firstLine="640"/>
        <w:jc w:val="left"/>
        <w:rPr>
          <w:rFonts w:ascii="仿宋_GB2312" w:eastAsia="仿宋_GB2312" w:hAnsi="楷体_GB2312"/>
          <w:b/>
          <w:bCs/>
          <w:sz w:val="32"/>
          <w:szCs w:val="32"/>
        </w:rPr>
      </w:pPr>
      <w:r>
        <w:rPr>
          <w:rFonts w:ascii="仿宋_GB2312" w:eastAsia="仿宋_GB2312" w:hAnsi="楷体_GB2312"/>
          <w:b/>
          <w:bCs/>
          <w:sz w:val="32"/>
          <w:szCs w:val="32"/>
        </w:rPr>
        <w:t>2.</w:t>
      </w:r>
      <w:r>
        <w:rPr>
          <w:rFonts w:ascii="仿宋_GB2312" w:eastAsia="仿宋_GB2312" w:hAnsi="楷体_GB2312" w:hint="eastAsia"/>
          <w:b/>
          <w:bCs/>
          <w:sz w:val="32"/>
          <w:szCs w:val="32"/>
        </w:rPr>
        <w:t>文化艺术体育类</w:t>
      </w:r>
    </w:p>
    <w:p w14:paraId="0516410F" w14:textId="77777777" w:rsidR="00581460" w:rsidRDefault="00581460" w:rsidP="00581460">
      <w:pPr>
        <w:spacing w:line="560" w:lineRule="exact"/>
        <w:ind w:firstLineChars="200" w:firstLine="640"/>
        <w:jc w:val="left"/>
        <w:rPr>
          <w:rFonts w:ascii="仿宋_GB2312" w:eastAsia="仿宋_GB2312" w:hAnsi="楷体_GB2312"/>
          <w:b/>
          <w:bCs/>
          <w:sz w:val="32"/>
          <w:szCs w:val="32"/>
        </w:rPr>
      </w:pPr>
      <w:r>
        <w:rPr>
          <w:rFonts w:ascii="仿宋_GB2312" w:eastAsia="仿宋_GB2312" w:hAnsi="楷体_GB2312" w:hint="eastAsia"/>
          <w:b/>
          <w:bCs/>
          <w:sz w:val="32"/>
          <w:szCs w:val="32"/>
        </w:rPr>
        <w:t>（1）文体艺术类</w:t>
      </w:r>
    </w:p>
    <w:tbl>
      <w:tblPr>
        <w:tblStyle w:val="a9"/>
        <w:tblW w:w="9025" w:type="dxa"/>
        <w:jc w:val="center"/>
        <w:tblLayout w:type="fixed"/>
        <w:tblLook w:val="04A0" w:firstRow="1" w:lastRow="0" w:firstColumn="1" w:lastColumn="0" w:noHBand="0" w:noVBand="1"/>
      </w:tblPr>
      <w:tblGrid>
        <w:gridCol w:w="1555"/>
        <w:gridCol w:w="1245"/>
        <w:gridCol w:w="1245"/>
        <w:gridCol w:w="1245"/>
        <w:gridCol w:w="1245"/>
        <w:gridCol w:w="1245"/>
        <w:gridCol w:w="1245"/>
      </w:tblGrid>
      <w:tr w:rsidR="00581460" w14:paraId="5448B326" w14:textId="77777777" w:rsidTr="008B03D9">
        <w:trPr>
          <w:jc w:val="center"/>
        </w:trPr>
        <w:tc>
          <w:tcPr>
            <w:tcW w:w="1555" w:type="dxa"/>
            <w:tcBorders>
              <w:left w:val="nil"/>
            </w:tcBorders>
            <w:vAlign w:val="center"/>
          </w:tcPr>
          <w:p w14:paraId="41CA8104"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活动级别</w:t>
            </w:r>
          </w:p>
        </w:tc>
        <w:tc>
          <w:tcPr>
            <w:tcW w:w="1245" w:type="dxa"/>
            <w:vAlign w:val="center"/>
          </w:tcPr>
          <w:p w14:paraId="10C44282"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特等奖</w:t>
            </w:r>
          </w:p>
        </w:tc>
        <w:tc>
          <w:tcPr>
            <w:tcW w:w="1245" w:type="dxa"/>
            <w:vAlign w:val="center"/>
          </w:tcPr>
          <w:p w14:paraId="543836B7"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一等奖</w:t>
            </w:r>
          </w:p>
        </w:tc>
        <w:tc>
          <w:tcPr>
            <w:tcW w:w="1245" w:type="dxa"/>
            <w:vAlign w:val="center"/>
          </w:tcPr>
          <w:p w14:paraId="0B97DAE2"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二等奖</w:t>
            </w:r>
          </w:p>
        </w:tc>
        <w:tc>
          <w:tcPr>
            <w:tcW w:w="1245" w:type="dxa"/>
            <w:vAlign w:val="center"/>
          </w:tcPr>
          <w:p w14:paraId="5BB4BFC1"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三等奖</w:t>
            </w:r>
          </w:p>
        </w:tc>
        <w:tc>
          <w:tcPr>
            <w:tcW w:w="1245" w:type="dxa"/>
            <w:vAlign w:val="center"/>
          </w:tcPr>
          <w:p w14:paraId="402D3D09"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优秀奖</w:t>
            </w:r>
          </w:p>
        </w:tc>
        <w:tc>
          <w:tcPr>
            <w:tcW w:w="1245" w:type="dxa"/>
            <w:tcBorders>
              <w:right w:val="nil"/>
            </w:tcBorders>
            <w:vAlign w:val="center"/>
          </w:tcPr>
          <w:p w14:paraId="228B47A8"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参与者</w:t>
            </w:r>
          </w:p>
        </w:tc>
      </w:tr>
      <w:tr w:rsidR="00581460" w14:paraId="53A9E08F" w14:textId="77777777" w:rsidTr="008B03D9">
        <w:trPr>
          <w:trHeight w:val="514"/>
          <w:jc w:val="center"/>
        </w:trPr>
        <w:tc>
          <w:tcPr>
            <w:tcW w:w="1555" w:type="dxa"/>
            <w:tcBorders>
              <w:left w:val="nil"/>
            </w:tcBorders>
            <w:vAlign w:val="center"/>
          </w:tcPr>
          <w:p w14:paraId="040D9EB6"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国家级</w:t>
            </w:r>
          </w:p>
        </w:tc>
        <w:tc>
          <w:tcPr>
            <w:tcW w:w="1245" w:type="dxa"/>
            <w:vAlign w:val="center"/>
          </w:tcPr>
          <w:p w14:paraId="198E60CB"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0.5</w:t>
            </w:r>
          </w:p>
        </w:tc>
        <w:tc>
          <w:tcPr>
            <w:tcW w:w="1245" w:type="dxa"/>
            <w:vAlign w:val="center"/>
          </w:tcPr>
          <w:p w14:paraId="062419D3"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0.4</w:t>
            </w:r>
          </w:p>
        </w:tc>
        <w:tc>
          <w:tcPr>
            <w:tcW w:w="1245" w:type="dxa"/>
            <w:vAlign w:val="center"/>
          </w:tcPr>
          <w:p w14:paraId="31FF7178"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0.3</w:t>
            </w:r>
          </w:p>
        </w:tc>
        <w:tc>
          <w:tcPr>
            <w:tcW w:w="1245" w:type="dxa"/>
            <w:vAlign w:val="center"/>
          </w:tcPr>
          <w:p w14:paraId="2FB0DCD1"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0.2</w:t>
            </w:r>
          </w:p>
        </w:tc>
        <w:tc>
          <w:tcPr>
            <w:tcW w:w="1245" w:type="dxa"/>
            <w:vAlign w:val="center"/>
          </w:tcPr>
          <w:p w14:paraId="2F13F7B2"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0.1</w:t>
            </w:r>
          </w:p>
        </w:tc>
        <w:tc>
          <w:tcPr>
            <w:tcW w:w="1245" w:type="dxa"/>
            <w:tcBorders>
              <w:right w:val="nil"/>
            </w:tcBorders>
            <w:vAlign w:val="center"/>
          </w:tcPr>
          <w:p w14:paraId="2C12433A"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b/>
                <w:bCs/>
                <w:sz w:val="32"/>
                <w:szCs w:val="32"/>
              </w:rPr>
              <w:t>0.03</w:t>
            </w:r>
          </w:p>
        </w:tc>
      </w:tr>
      <w:tr w:rsidR="00581460" w14:paraId="6CF74799" w14:textId="77777777" w:rsidTr="008B03D9">
        <w:trPr>
          <w:trHeight w:val="514"/>
          <w:jc w:val="center"/>
        </w:trPr>
        <w:tc>
          <w:tcPr>
            <w:tcW w:w="1555" w:type="dxa"/>
            <w:tcBorders>
              <w:left w:val="nil"/>
            </w:tcBorders>
            <w:vAlign w:val="center"/>
          </w:tcPr>
          <w:p w14:paraId="3718BBA5"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省部级</w:t>
            </w:r>
          </w:p>
        </w:tc>
        <w:tc>
          <w:tcPr>
            <w:tcW w:w="1245" w:type="dxa"/>
            <w:vAlign w:val="center"/>
          </w:tcPr>
          <w:p w14:paraId="4AE37FC8"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0.4</w:t>
            </w:r>
          </w:p>
        </w:tc>
        <w:tc>
          <w:tcPr>
            <w:tcW w:w="1245" w:type="dxa"/>
            <w:vAlign w:val="center"/>
          </w:tcPr>
          <w:p w14:paraId="14AA0981"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0.3</w:t>
            </w:r>
          </w:p>
        </w:tc>
        <w:tc>
          <w:tcPr>
            <w:tcW w:w="1245" w:type="dxa"/>
            <w:vAlign w:val="center"/>
          </w:tcPr>
          <w:p w14:paraId="5A3B5847"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0.2</w:t>
            </w:r>
          </w:p>
        </w:tc>
        <w:tc>
          <w:tcPr>
            <w:tcW w:w="1245" w:type="dxa"/>
            <w:vAlign w:val="center"/>
          </w:tcPr>
          <w:p w14:paraId="31B68166"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0.1</w:t>
            </w:r>
          </w:p>
        </w:tc>
        <w:tc>
          <w:tcPr>
            <w:tcW w:w="1245" w:type="dxa"/>
            <w:vAlign w:val="center"/>
          </w:tcPr>
          <w:p w14:paraId="418EE538"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0.08</w:t>
            </w:r>
          </w:p>
        </w:tc>
        <w:tc>
          <w:tcPr>
            <w:tcW w:w="1245" w:type="dxa"/>
            <w:tcBorders>
              <w:right w:val="nil"/>
            </w:tcBorders>
            <w:vAlign w:val="center"/>
          </w:tcPr>
          <w:p w14:paraId="21FC73E8"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b/>
                <w:bCs/>
                <w:sz w:val="32"/>
                <w:szCs w:val="32"/>
              </w:rPr>
              <w:t>0.03</w:t>
            </w:r>
          </w:p>
        </w:tc>
      </w:tr>
      <w:tr w:rsidR="00581460" w14:paraId="200D28C8" w14:textId="77777777" w:rsidTr="008B03D9">
        <w:trPr>
          <w:trHeight w:val="514"/>
          <w:jc w:val="center"/>
        </w:trPr>
        <w:tc>
          <w:tcPr>
            <w:tcW w:w="1555" w:type="dxa"/>
            <w:tcBorders>
              <w:left w:val="nil"/>
            </w:tcBorders>
            <w:vAlign w:val="center"/>
          </w:tcPr>
          <w:p w14:paraId="65829AE3"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市区级</w:t>
            </w:r>
          </w:p>
        </w:tc>
        <w:tc>
          <w:tcPr>
            <w:tcW w:w="1245" w:type="dxa"/>
            <w:tcBorders>
              <w:bottom w:val="single" w:sz="4" w:space="0" w:color="auto"/>
            </w:tcBorders>
            <w:vAlign w:val="center"/>
          </w:tcPr>
          <w:p w14:paraId="5E7CDC4A"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0.3</w:t>
            </w:r>
          </w:p>
        </w:tc>
        <w:tc>
          <w:tcPr>
            <w:tcW w:w="1245" w:type="dxa"/>
            <w:vAlign w:val="center"/>
          </w:tcPr>
          <w:p w14:paraId="771BFD50"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0.2</w:t>
            </w:r>
          </w:p>
        </w:tc>
        <w:tc>
          <w:tcPr>
            <w:tcW w:w="1245" w:type="dxa"/>
            <w:vAlign w:val="center"/>
          </w:tcPr>
          <w:p w14:paraId="07D1DEA0"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0.1</w:t>
            </w:r>
          </w:p>
        </w:tc>
        <w:tc>
          <w:tcPr>
            <w:tcW w:w="1245" w:type="dxa"/>
            <w:vAlign w:val="center"/>
          </w:tcPr>
          <w:p w14:paraId="19565DA5"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0.08</w:t>
            </w:r>
          </w:p>
        </w:tc>
        <w:tc>
          <w:tcPr>
            <w:tcW w:w="1245" w:type="dxa"/>
            <w:tcBorders>
              <w:bottom w:val="single" w:sz="4" w:space="0" w:color="auto"/>
            </w:tcBorders>
            <w:vAlign w:val="center"/>
          </w:tcPr>
          <w:p w14:paraId="21533B4A"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0.05</w:t>
            </w:r>
          </w:p>
        </w:tc>
        <w:tc>
          <w:tcPr>
            <w:tcW w:w="1245" w:type="dxa"/>
            <w:tcBorders>
              <w:right w:val="nil"/>
            </w:tcBorders>
            <w:vAlign w:val="center"/>
          </w:tcPr>
          <w:p w14:paraId="11165024"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b/>
                <w:bCs/>
                <w:sz w:val="32"/>
                <w:szCs w:val="32"/>
              </w:rPr>
              <w:t>0.03</w:t>
            </w:r>
          </w:p>
        </w:tc>
      </w:tr>
      <w:tr w:rsidR="00581460" w14:paraId="70B759D2" w14:textId="77777777" w:rsidTr="008B03D9">
        <w:trPr>
          <w:trHeight w:val="514"/>
          <w:jc w:val="center"/>
        </w:trPr>
        <w:tc>
          <w:tcPr>
            <w:tcW w:w="1555" w:type="dxa"/>
            <w:tcBorders>
              <w:left w:val="nil"/>
            </w:tcBorders>
            <w:vAlign w:val="center"/>
          </w:tcPr>
          <w:p w14:paraId="33E240DF" w14:textId="77777777" w:rsidR="00581460" w:rsidRDefault="00581460" w:rsidP="008B03D9">
            <w:pPr>
              <w:spacing w:line="560" w:lineRule="exact"/>
              <w:jc w:val="center"/>
              <w:rPr>
                <w:rFonts w:ascii="仿宋_GB2312" w:eastAsia="仿宋_GB2312" w:hAnsi="楷体_GB2312"/>
                <w:b/>
                <w:bCs/>
                <w:sz w:val="32"/>
                <w:szCs w:val="32"/>
              </w:rPr>
            </w:pPr>
            <w:proofErr w:type="gramStart"/>
            <w:r>
              <w:rPr>
                <w:rFonts w:ascii="仿宋_GB2312" w:eastAsia="仿宋_GB2312" w:hAnsi="楷体_GB2312" w:hint="eastAsia"/>
                <w:b/>
                <w:bCs/>
                <w:sz w:val="32"/>
                <w:szCs w:val="32"/>
              </w:rPr>
              <w:t>学校级</w:t>
            </w:r>
            <w:proofErr w:type="gramEnd"/>
          </w:p>
        </w:tc>
        <w:tc>
          <w:tcPr>
            <w:tcW w:w="1245" w:type="dxa"/>
            <w:tcBorders>
              <w:bottom w:val="single" w:sz="4" w:space="0" w:color="auto"/>
              <w:tl2br w:val="single" w:sz="4" w:space="0" w:color="auto"/>
            </w:tcBorders>
            <w:vAlign w:val="center"/>
          </w:tcPr>
          <w:p w14:paraId="09DF780B" w14:textId="77777777" w:rsidR="00581460" w:rsidRDefault="00581460" w:rsidP="008B03D9">
            <w:pPr>
              <w:spacing w:line="560" w:lineRule="exact"/>
              <w:rPr>
                <w:rFonts w:ascii="仿宋_GB2312" w:eastAsia="仿宋_GB2312" w:hAnsi="楷体_GB2312"/>
                <w:b/>
                <w:bCs/>
                <w:sz w:val="32"/>
                <w:szCs w:val="32"/>
              </w:rPr>
            </w:pPr>
          </w:p>
        </w:tc>
        <w:tc>
          <w:tcPr>
            <w:tcW w:w="1245" w:type="dxa"/>
            <w:vAlign w:val="center"/>
          </w:tcPr>
          <w:p w14:paraId="5D0CE6FB"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0.15</w:t>
            </w:r>
          </w:p>
        </w:tc>
        <w:tc>
          <w:tcPr>
            <w:tcW w:w="1245" w:type="dxa"/>
            <w:vAlign w:val="center"/>
          </w:tcPr>
          <w:p w14:paraId="530612BC"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0.1</w:t>
            </w:r>
          </w:p>
        </w:tc>
        <w:tc>
          <w:tcPr>
            <w:tcW w:w="1245" w:type="dxa"/>
            <w:vAlign w:val="center"/>
          </w:tcPr>
          <w:p w14:paraId="2B099130"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0.08</w:t>
            </w:r>
          </w:p>
        </w:tc>
        <w:tc>
          <w:tcPr>
            <w:tcW w:w="2490" w:type="dxa"/>
            <w:gridSpan w:val="2"/>
            <w:tcBorders>
              <w:bottom w:val="single" w:sz="4" w:space="0" w:color="auto"/>
              <w:right w:val="nil"/>
              <w:tl2br w:val="nil"/>
            </w:tcBorders>
            <w:vAlign w:val="center"/>
          </w:tcPr>
          <w:p w14:paraId="29139E94"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0.02</w:t>
            </w:r>
          </w:p>
        </w:tc>
      </w:tr>
      <w:tr w:rsidR="00581460" w14:paraId="7CF1493C" w14:textId="77777777" w:rsidTr="008B03D9">
        <w:trPr>
          <w:trHeight w:val="514"/>
          <w:jc w:val="center"/>
        </w:trPr>
        <w:tc>
          <w:tcPr>
            <w:tcW w:w="1555" w:type="dxa"/>
            <w:tcBorders>
              <w:left w:val="nil"/>
            </w:tcBorders>
            <w:vAlign w:val="center"/>
          </w:tcPr>
          <w:p w14:paraId="44FDC71F"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lastRenderedPageBreak/>
              <w:t>学院级</w:t>
            </w:r>
          </w:p>
        </w:tc>
        <w:tc>
          <w:tcPr>
            <w:tcW w:w="1245" w:type="dxa"/>
            <w:tcBorders>
              <w:tl2br w:val="single" w:sz="4" w:space="0" w:color="auto"/>
            </w:tcBorders>
            <w:vAlign w:val="center"/>
          </w:tcPr>
          <w:p w14:paraId="56CCD796" w14:textId="77777777" w:rsidR="00581460" w:rsidRDefault="00581460" w:rsidP="008B03D9">
            <w:pPr>
              <w:spacing w:line="560" w:lineRule="exact"/>
              <w:rPr>
                <w:rFonts w:ascii="仿宋_GB2312" w:eastAsia="仿宋_GB2312" w:hAnsi="楷体_GB2312"/>
                <w:b/>
                <w:bCs/>
                <w:sz w:val="32"/>
                <w:szCs w:val="32"/>
              </w:rPr>
            </w:pPr>
          </w:p>
        </w:tc>
        <w:tc>
          <w:tcPr>
            <w:tcW w:w="1245" w:type="dxa"/>
            <w:vAlign w:val="center"/>
          </w:tcPr>
          <w:p w14:paraId="0B7781D8"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0.08</w:t>
            </w:r>
          </w:p>
        </w:tc>
        <w:tc>
          <w:tcPr>
            <w:tcW w:w="1245" w:type="dxa"/>
            <w:vAlign w:val="center"/>
          </w:tcPr>
          <w:p w14:paraId="02BCE19C"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0.05</w:t>
            </w:r>
          </w:p>
        </w:tc>
        <w:tc>
          <w:tcPr>
            <w:tcW w:w="1245" w:type="dxa"/>
            <w:vAlign w:val="center"/>
          </w:tcPr>
          <w:p w14:paraId="2327E29C"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0.03</w:t>
            </w:r>
          </w:p>
        </w:tc>
        <w:tc>
          <w:tcPr>
            <w:tcW w:w="2490" w:type="dxa"/>
            <w:gridSpan w:val="2"/>
            <w:tcBorders>
              <w:right w:val="nil"/>
              <w:tl2br w:val="nil"/>
            </w:tcBorders>
            <w:vAlign w:val="center"/>
          </w:tcPr>
          <w:p w14:paraId="4C2D3258"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0.01</w:t>
            </w:r>
          </w:p>
        </w:tc>
      </w:tr>
    </w:tbl>
    <w:p w14:paraId="4F9378E2" w14:textId="77777777" w:rsidR="00581460" w:rsidRDefault="00581460" w:rsidP="00581460">
      <w:pPr>
        <w:spacing w:line="560" w:lineRule="exact"/>
        <w:ind w:firstLineChars="200" w:firstLine="640"/>
        <w:jc w:val="left"/>
        <w:rPr>
          <w:rFonts w:ascii="仿宋_GB2312" w:eastAsia="仿宋_GB2312" w:hAnsi="楷体_GB2312"/>
          <w:b/>
          <w:bCs/>
          <w:sz w:val="32"/>
          <w:szCs w:val="32"/>
        </w:rPr>
      </w:pPr>
      <w:r>
        <w:rPr>
          <w:rFonts w:ascii="仿宋_GB2312" w:eastAsia="仿宋_GB2312" w:hAnsi="楷体_GB2312" w:hint="eastAsia"/>
          <w:b/>
          <w:bCs/>
          <w:sz w:val="32"/>
          <w:szCs w:val="32"/>
        </w:rPr>
        <w:t>（2）校内其他类</w:t>
      </w:r>
      <w:r>
        <w:rPr>
          <w:rFonts w:ascii="仿宋_GB2312" w:eastAsia="仿宋_GB2312" w:hAnsi="楷体_GB2312"/>
          <w:b/>
          <w:bCs/>
          <w:sz w:val="32"/>
          <w:szCs w:val="32"/>
        </w:rPr>
        <w:t>竞赛活动</w:t>
      </w:r>
    </w:p>
    <w:tbl>
      <w:tblPr>
        <w:tblStyle w:val="a9"/>
        <w:tblW w:w="8926" w:type="dxa"/>
        <w:jc w:val="center"/>
        <w:tblBorders>
          <w:left w:val="none" w:sz="0" w:space="0" w:color="auto"/>
          <w:right w:val="none" w:sz="0" w:space="0" w:color="auto"/>
        </w:tblBorders>
        <w:tblLayout w:type="fixed"/>
        <w:tblLook w:val="04A0" w:firstRow="1" w:lastRow="0" w:firstColumn="1" w:lastColumn="0" w:noHBand="0" w:noVBand="1"/>
      </w:tblPr>
      <w:tblGrid>
        <w:gridCol w:w="1827"/>
        <w:gridCol w:w="1440"/>
        <w:gridCol w:w="1549"/>
        <w:gridCol w:w="1429"/>
        <w:gridCol w:w="1410"/>
        <w:gridCol w:w="1271"/>
      </w:tblGrid>
      <w:tr w:rsidR="00581460" w14:paraId="5132BBC9" w14:textId="77777777" w:rsidTr="008B03D9">
        <w:trPr>
          <w:jc w:val="center"/>
        </w:trPr>
        <w:tc>
          <w:tcPr>
            <w:tcW w:w="1827" w:type="dxa"/>
            <w:vAlign w:val="center"/>
          </w:tcPr>
          <w:p w14:paraId="67915A21"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各级组织</w:t>
            </w:r>
          </w:p>
        </w:tc>
        <w:tc>
          <w:tcPr>
            <w:tcW w:w="1440" w:type="dxa"/>
            <w:vAlign w:val="center"/>
          </w:tcPr>
          <w:p w14:paraId="4E3B90A2"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一等奖</w:t>
            </w:r>
          </w:p>
        </w:tc>
        <w:tc>
          <w:tcPr>
            <w:tcW w:w="1549" w:type="dxa"/>
            <w:vAlign w:val="center"/>
          </w:tcPr>
          <w:p w14:paraId="5E287F3A"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二等奖</w:t>
            </w:r>
          </w:p>
        </w:tc>
        <w:tc>
          <w:tcPr>
            <w:tcW w:w="1429" w:type="dxa"/>
            <w:vAlign w:val="center"/>
          </w:tcPr>
          <w:p w14:paraId="52A5AEE2"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三等奖</w:t>
            </w:r>
          </w:p>
        </w:tc>
        <w:tc>
          <w:tcPr>
            <w:tcW w:w="1410" w:type="dxa"/>
            <w:vAlign w:val="center"/>
          </w:tcPr>
          <w:p w14:paraId="3932F3A3"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优秀奖/参与者</w:t>
            </w:r>
          </w:p>
        </w:tc>
        <w:tc>
          <w:tcPr>
            <w:tcW w:w="1271" w:type="dxa"/>
            <w:vAlign w:val="center"/>
          </w:tcPr>
          <w:p w14:paraId="72B97E64"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备注</w:t>
            </w:r>
          </w:p>
        </w:tc>
      </w:tr>
      <w:tr w:rsidR="00581460" w14:paraId="50B40FA3" w14:textId="77777777" w:rsidTr="008B03D9">
        <w:trPr>
          <w:jc w:val="center"/>
        </w:trPr>
        <w:tc>
          <w:tcPr>
            <w:tcW w:w="1827" w:type="dxa"/>
            <w:vAlign w:val="center"/>
          </w:tcPr>
          <w:p w14:paraId="225AF8CB"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校级</w:t>
            </w:r>
          </w:p>
        </w:tc>
        <w:tc>
          <w:tcPr>
            <w:tcW w:w="1440" w:type="dxa"/>
            <w:vAlign w:val="center"/>
          </w:tcPr>
          <w:p w14:paraId="1707575E"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b/>
                <w:bCs/>
                <w:sz w:val="32"/>
                <w:szCs w:val="32"/>
              </w:rPr>
              <w:t>0.15</w:t>
            </w:r>
          </w:p>
        </w:tc>
        <w:tc>
          <w:tcPr>
            <w:tcW w:w="1549" w:type="dxa"/>
            <w:vAlign w:val="center"/>
          </w:tcPr>
          <w:p w14:paraId="0FAF7FE7"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b/>
                <w:bCs/>
                <w:sz w:val="32"/>
                <w:szCs w:val="32"/>
              </w:rPr>
              <w:t>0.1</w:t>
            </w:r>
          </w:p>
        </w:tc>
        <w:tc>
          <w:tcPr>
            <w:tcW w:w="1429" w:type="dxa"/>
            <w:vAlign w:val="center"/>
          </w:tcPr>
          <w:p w14:paraId="5ACA70B9"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w:t>
            </w:r>
            <w:r>
              <w:rPr>
                <w:rFonts w:ascii="仿宋_GB2312" w:eastAsia="仿宋_GB2312" w:hAnsi="楷体_GB2312"/>
                <w:b/>
                <w:bCs/>
                <w:sz w:val="32"/>
                <w:szCs w:val="32"/>
              </w:rPr>
              <w:t>08</w:t>
            </w:r>
          </w:p>
        </w:tc>
        <w:tc>
          <w:tcPr>
            <w:tcW w:w="1410" w:type="dxa"/>
            <w:vAlign w:val="center"/>
          </w:tcPr>
          <w:p w14:paraId="23533EB4"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0.02</w:t>
            </w:r>
          </w:p>
        </w:tc>
        <w:tc>
          <w:tcPr>
            <w:tcW w:w="1271" w:type="dxa"/>
            <w:vMerge w:val="restart"/>
            <w:vAlign w:val="center"/>
          </w:tcPr>
          <w:p w14:paraId="4B993C88"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个人/团队得分</w:t>
            </w:r>
          </w:p>
        </w:tc>
      </w:tr>
      <w:tr w:rsidR="00581460" w14:paraId="029347DB" w14:textId="77777777" w:rsidTr="008B03D9">
        <w:trPr>
          <w:jc w:val="center"/>
        </w:trPr>
        <w:tc>
          <w:tcPr>
            <w:tcW w:w="1827" w:type="dxa"/>
            <w:vAlign w:val="center"/>
          </w:tcPr>
          <w:p w14:paraId="26C8BF13"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院级</w:t>
            </w:r>
          </w:p>
        </w:tc>
        <w:tc>
          <w:tcPr>
            <w:tcW w:w="1440" w:type="dxa"/>
            <w:vAlign w:val="center"/>
          </w:tcPr>
          <w:p w14:paraId="7E571417"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b/>
                <w:bCs/>
                <w:sz w:val="32"/>
                <w:szCs w:val="32"/>
              </w:rPr>
              <w:t>0.08</w:t>
            </w:r>
          </w:p>
        </w:tc>
        <w:tc>
          <w:tcPr>
            <w:tcW w:w="1549" w:type="dxa"/>
            <w:vAlign w:val="center"/>
          </w:tcPr>
          <w:p w14:paraId="6DAAAE8A"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0.05</w:t>
            </w:r>
          </w:p>
        </w:tc>
        <w:tc>
          <w:tcPr>
            <w:tcW w:w="1429" w:type="dxa"/>
            <w:vAlign w:val="center"/>
          </w:tcPr>
          <w:p w14:paraId="47F6CB75"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w:t>
            </w:r>
            <w:r>
              <w:rPr>
                <w:rFonts w:ascii="仿宋_GB2312" w:eastAsia="仿宋_GB2312" w:hAnsi="楷体_GB2312"/>
                <w:b/>
                <w:bCs/>
                <w:sz w:val="32"/>
                <w:szCs w:val="32"/>
              </w:rPr>
              <w:t>3</w:t>
            </w:r>
          </w:p>
        </w:tc>
        <w:tc>
          <w:tcPr>
            <w:tcW w:w="1410" w:type="dxa"/>
            <w:vAlign w:val="center"/>
          </w:tcPr>
          <w:p w14:paraId="61E833EC"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0.01</w:t>
            </w:r>
          </w:p>
        </w:tc>
        <w:tc>
          <w:tcPr>
            <w:tcW w:w="1271" w:type="dxa"/>
            <w:vMerge/>
            <w:vAlign w:val="center"/>
          </w:tcPr>
          <w:p w14:paraId="241CDE92" w14:textId="77777777" w:rsidR="00581460" w:rsidRDefault="00581460" w:rsidP="008B03D9">
            <w:pPr>
              <w:spacing w:line="560" w:lineRule="exact"/>
              <w:jc w:val="center"/>
              <w:rPr>
                <w:rFonts w:ascii="仿宋_GB2312" w:eastAsia="仿宋_GB2312" w:hAnsi="楷体_GB2312"/>
                <w:b/>
                <w:bCs/>
                <w:sz w:val="32"/>
                <w:szCs w:val="32"/>
              </w:rPr>
            </w:pPr>
          </w:p>
        </w:tc>
      </w:tr>
      <w:tr w:rsidR="00581460" w14:paraId="0C278909" w14:textId="77777777" w:rsidTr="008B03D9">
        <w:trPr>
          <w:jc w:val="center"/>
        </w:trPr>
        <w:tc>
          <w:tcPr>
            <w:tcW w:w="1827" w:type="dxa"/>
            <w:vAlign w:val="center"/>
          </w:tcPr>
          <w:p w14:paraId="6738549A"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社团</w:t>
            </w:r>
          </w:p>
        </w:tc>
        <w:tc>
          <w:tcPr>
            <w:tcW w:w="1440" w:type="dxa"/>
            <w:vAlign w:val="center"/>
          </w:tcPr>
          <w:p w14:paraId="7712930D"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b/>
                <w:bCs/>
                <w:sz w:val="32"/>
                <w:szCs w:val="32"/>
              </w:rPr>
              <w:t>0.08</w:t>
            </w:r>
          </w:p>
        </w:tc>
        <w:tc>
          <w:tcPr>
            <w:tcW w:w="1549" w:type="dxa"/>
            <w:vAlign w:val="center"/>
          </w:tcPr>
          <w:p w14:paraId="1EA05B47"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0.05</w:t>
            </w:r>
          </w:p>
        </w:tc>
        <w:tc>
          <w:tcPr>
            <w:tcW w:w="1429" w:type="dxa"/>
            <w:vAlign w:val="center"/>
          </w:tcPr>
          <w:p w14:paraId="08DA6885"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0.03</w:t>
            </w:r>
          </w:p>
        </w:tc>
        <w:tc>
          <w:tcPr>
            <w:tcW w:w="1410" w:type="dxa"/>
            <w:vAlign w:val="center"/>
          </w:tcPr>
          <w:p w14:paraId="3DE872DC"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0.01</w:t>
            </w:r>
          </w:p>
        </w:tc>
        <w:tc>
          <w:tcPr>
            <w:tcW w:w="1271" w:type="dxa"/>
            <w:vMerge/>
            <w:vAlign w:val="center"/>
          </w:tcPr>
          <w:p w14:paraId="198B32C6" w14:textId="77777777" w:rsidR="00581460" w:rsidRDefault="00581460" w:rsidP="008B03D9">
            <w:pPr>
              <w:spacing w:line="560" w:lineRule="exact"/>
              <w:jc w:val="center"/>
              <w:rPr>
                <w:rFonts w:ascii="仿宋_GB2312" w:eastAsia="仿宋_GB2312" w:hAnsi="楷体_GB2312"/>
                <w:b/>
                <w:bCs/>
                <w:sz w:val="32"/>
                <w:szCs w:val="32"/>
              </w:rPr>
            </w:pPr>
          </w:p>
        </w:tc>
      </w:tr>
    </w:tbl>
    <w:p w14:paraId="63C0CD19" w14:textId="77777777" w:rsidR="00581460" w:rsidRDefault="00581460" w:rsidP="00581460">
      <w:pPr>
        <w:spacing w:line="560" w:lineRule="exact"/>
        <w:jc w:val="left"/>
        <w:rPr>
          <w:rFonts w:ascii="仿宋_GB2312" w:eastAsia="仿宋_GB2312" w:hAnsi="楷体_GB2312"/>
          <w:b/>
          <w:bCs/>
          <w:sz w:val="32"/>
          <w:szCs w:val="32"/>
        </w:rPr>
      </w:pPr>
      <w:r>
        <w:rPr>
          <w:rFonts w:ascii="仿宋_GB2312" w:eastAsia="仿宋_GB2312" w:hAnsi="楷体_GB2312"/>
          <w:b/>
          <w:bCs/>
          <w:sz w:val="32"/>
          <w:szCs w:val="32"/>
        </w:rPr>
        <w:t>3</w:t>
      </w:r>
      <w:r>
        <w:rPr>
          <w:rFonts w:ascii="仿宋_GB2312" w:eastAsia="仿宋_GB2312" w:hAnsi="楷体_GB2312" w:hint="eastAsia"/>
          <w:b/>
          <w:bCs/>
          <w:sz w:val="32"/>
          <w:szCs w:val="32"/>
        </w:rPr>
        <w:t>.向校/院团委、学生会公众号投稿</w:t>
      </w:r>
    </w:p>
    <w:tbl>
      <w:tblPr>
        <w:tblStyle w:val="a9"/>
        <w:tblW w:w="8931" w:type="dxa"/>
        <w:jc w:val="center"/>
        <w:tblBorders>
          <w:left w:val="none" w:sz="0" w:space="0" w:color="auto"/>
          <w:right w:val="none" w:sz="0" w:space="0" w:color="auto"/>
        </w:tblBorders>
        <w:tblLayout w:type="fixed"/>
        <w:tblLook w:val="04A0" w:firstRow="1" w:lastRow="0" w:firstColumn="1" w:lastColumn="0" w:noHBand="0" w:noVBand="1"/>
      </w:tblPr>
      <w:tblGrid>
        <w:gridCol w:w="2977"/>
        <w:gridCol w:w="2977"/>
        <w:gridCol w:w="2977"/>
      </w:tblGrid>
      <w:tr w:rsidR="00581460" w14:paraId="09921BA1" w14:textId="77777777" w:rsidTr="008B03D9">
        <w:trPr>
          <w:trHeight w:val="454"/>
          <w:jc w:val="center"/>
        </w:trPr>
        <w:tc>
          <w:tcPr>
            <w:tcW w:w="2977" w:type="dxa"/>
            <w:vAlign w:val="center"/>
          </w:tcPr>
          <w:p w14:paraId="76892613"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类型</w:t>
            </w:r>
          </w:p>
        </w:tc>
        <w:tc>
          <w:tcPr>
            <w:tcW w:w="2977" w:type="dxa"/>
            <w:vAlign w:val="center"/>
          </w:tcPr>
          <w:p w14:paraId="0686999F"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文案素材/话题</w:t>
            </w:r>
          </w:p>
        </w:tc>
        <w:tc>
          <w:tcPr>
            <w:tcW w:w="2977" w:type="dxa"/>
            <w:vAlign w:val="center"/>
          </w:tcPr>
          <w:p w14:paraId="74C01FD5" w14:textId="77777777" w:rsidR="00581460" w:rsidRDefault="00581460" w:rsidP="008B03D9">
            <w:pPr>
              <w:spacing w:line="560" w:lineRule="exact"/>
              <w:jc w:val="center"/>
              <w:rPr>
                <w:rFonts w:ascii="仿宋_GB2312" w:eastAsia="仿宋_GB2312" w:hAnsi="楷体_GB2312"/>
                <w:b/>
                <w:bCs/>
                <w:sz w:val="32"/>
                <w:szCs w:val="32"/>
              </w:rPr>
            </w:pPr>
            <w:proofErr w:type="gramStart"/>
            <w:r>
              <w:rPr>
                <w:rFonts w:ascii="仿宋_GB2312" w:eastAsia="仿宋_GB2312" w:hAnsi="楷体_GB2312" w:hint="eastAsia"/>
                <w:b/>
                <w:bCs/>
                <w:sz w:val="32"/>
                <w:szCs w:val="32"/>
              </w:rPr>
              <w:t>推文投稿</w:t>
            </w:r>
            <w:proofErr w:type="gramEnd"/>
          </w:p>
        </w:tc>
      </w:tr>
      <w:tr w:rsidR="00581460" w14:paraId="502E1177" w14:textId="77777777" w:rsidTr="008B03D9">
        <w:trPr>
          <w:trHeight w:val="173"/>
          <w:jc w:val="center"/>
        </w:trPr>
        <w:tc>
          <w:tcPr>
            <w:tcW w:w="2977" w:type="dxa"/>
            <w:vAlign w:val="center"/>
          </w:tcPr>
          <w:p w14:paraId="453A9CAC"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个人投稿</w:t>
            </w:r>
          </w:p>
        </w:tc>
        <w:tc>
          <w:tcPr>
            <w:tcW w:w="2977" w:type="dxa"/>
            <w:vAlign w:val="center"/>
          </w:tcPr>
          <w:p w14:paraId="74993A43"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0.03</w:t>
            </w:r>
          </w:p>
        </w:tc>
        <w:tc>
          <w:tcPr>
            <w:tcW w:w="2977" w:type="dxa"/>
            <w:vAlign w:val="center"/>
          </w:tcPr>
          <w:p w14:paraId="355D1CFE"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0.04</w:t>
            </w:r>
          </w:p>
        </w:tc>
      </w:tr>
      <w:tr w:rsidR="00581460" w14:paraId="1005DE80" w14:textId="77777777" w:rsidTr="008B03D9">
        <w:trPr>
          <w:trHeight w:val="173"/>
          <w:jc w:val="center"/>
        </w:trPr>
        <w:tc>
          <w:tcPr>
            <w:tcW w:w="2977" w:type="dxa"/>
            <w:vAlign w:val="center"/>
          </w:tcPr>
          <w:p w14:paraId="1260F03A"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组织/团队投稿</w:t>
            </w:r>
          </w:p>
        </w:tc>
        <w:tc>
          <w:tcPr>
            <w:tcW w:w="2977" w:type="dxa"/>
            <w:vAlign w:val="center"/>
          </w:tcPr>
          <w:p w14:paraId="2BECAD6C"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0.02</w:t>
            </w:r>
          </w:p>
        </w:tc>
        <w:tc>
          <w:tcPr>
            <w:tcW w:w="2977" w:type="dxa"/>
            <w:vAlign w:val="center"/>
          </w:tcPr>
          <w:p w14:paraId="31C5E599"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0.03</w:t>
            </w:r>
          </w:p>
        </w:tc>
      </w:tr>
    </w:tbl>
    <w:p w14:paraId="4C3585A7" w14:textId="77777777" w:rsidR="00581460" w:rsidRDefault="00581460" w:rsidP="00581460">
      <w:pPr>
        <w:spacing w:line="560" w:lineRule="exact"/>
        <w:ind w:firstLineChars="200" w:firstLine="640"/>
        <w:jc w:val="left"/>
        <w:rPr>
          <w:rFonts w:ascii="仿宋_GB2312" w:eastAsia="仿宋_GB2312" w:hAnsi="楷体_GB2312"/>
          <w:kern w:val="0"/>
          <w:sz w:val="32"/>
          <w:szCs w:val="32"/>
          <w:u w:val="single"/>
        </w:rPr>
      </w:pPr>
      <w:r>
        <w:rPr>
          <w:rFonts w:ascii="仿宋_GB2312" w:eastAsia="仿宋_GB2312" w:hAnsi="楷体_GB2312" w:hint="eastAsia"/>
          <w:kern w:val="0"/>
          <w:sz w:val="32"/>
          <w:szCs w:val="32"/>
        </w:rPr>
        <w:t>附1:文案素材/话题、</w:t>
      </w:r>
      <w:proofErr w:type="gramStart"/>
      <w:r>
        <w:rPr>
          <w:rFonts w:ascii="仿宋_GB2312" w:eastAsia="仿宋_GB2312" w:hAnsi="楷体_GB2312" w:hint="eastAsia"/>
          <w:kern w:val="0"/>
          <w:sz w:val="32"/>
          <w:szCs w:val="32"/>
          <w:u w:val="single"/>
        </w:rPr>
        <w:t>推文投稿</w:t>
      </w:r>
      <w:proofErr w:type="gramEnd"/>
      <w:r>
        <w:rPr>
          <w:rFonts w:ascii="仿宋_GB2312" w:eastAsia="仿宋_GB2312" w:hAnsi="楷体_GB2312" w:hint="eastAsia"/>
          <w:kern w:val="0"/>
          <w:sz w:val="32"/>
          <w:szCs w:val="32"/>
        </w:rPr>
        <w:t>最高不超过0.24学分；</w:t>
      </w:r>
    </w:p>
    <w:p w14:paraId="3C553780" w14:textId="77777777" w:rsidR="00581460" w:rsidRDefault="00581460" w:rsidP="00581460">
      <w:pPr>
        <w:spacing w:line="560" w:lineRule="exact"/>
        <w:ind w:firstLineChars="200" w:firstLine="640"/>
        <w:jc w:val="left"/>
        <w:rPr>
          <w:rFonts w:ascii="仿宋_GB2312" w:eastAsia="仿宋_GB2312" w:hAnsi="楷体_GB2312"/>
          <w:kern w:val="0"/>
          <w:sz w:val="32"/>
          <w:szCs w:val="32"/>
        </w:rPr>
      </w:pPr>
      <w:r>
        <w:rPr>
          <w:rFonts w:ascii="仿宋_GB2312" w:eastAsia="仿宋_GB2312" w:hAnsi="楷体_GB2312" w:hint="eastAsia"/>
          <w:kern w:val="0"/>
          <w:sz w:val="32"/>
          <w:szCs w:val="32"/>
        </w:rPr>
        <w:t>附2：</w:t>
      </w:r>
      <w:r>
        <w:rPr>
          <w:rFonts w:ascii="仿宋_GB2312" w:eastAsia="仿宋_GB2312" w:hAnsi="楷体_GB2312"/>
          <w:kern w:val="0"/>
          <w:sz w:val="32"/>
          <w:szCs w:val="32"/>
        </w:rPr>
        <w:t>团队投稿人数不得超过</w:t>
      </w:r>
      <w:r>
        <w:rPr>
          <w:rFonts w:ascii="仿宋_GB2312" w:eastAsia="仿宋_GB2312" w:hAnsi="楷体_GB2312" w:hint="eastAsia"/>
          <w:kern w:val="0"/>
          <w:sz w:val="32"/>
          <w:szCs w:val="32"/>
        </w:rPr>
        <w:t>5人；</w:t>
      </w:r>
    </w:p>
    <w:p w14:paraId="2C3F0F8E" w14:textId="77777777" w:rsidR="00581460" w:rsidRDefault="00581460" w:rsidP="00581460">
      <w:pPr>
        <w:spacing w:line="560" w:lineRule="exact"/>
        <w:ind w:firstLineChars="200" w:firstLine="640"/>
        <w:jc w:val="left"/>
        <w:rPr>
          <w:rFonts w:ascii="仿宋_GB2312" w:eastAsia="仿宋_GB2312" w:hAnsi="楷体_GB2312"/>
          <w:kern w:val="0"/>
          <w:sz w:val="32"/>
          <w:szCs w:val="32"/>
        </w:rPr>
      </w:pPr>
      <w:r>
        <w:rPr>
          <w:rFonts w:ascii="仿宋_GB2312" w:eastAsia="仿宋_GB2312" w:hAnsi="楷体_GB2312" w:hint="eastAsia"/>
          <w:kern w:val="0"/>
          <w:sz w:val="32"/>
          <w:szCs w:val="32"/>
        </w:rPr>
        <w:t>附3：如果经校团委/校学生会采纳的稿件投稿至广东学联后被其采用，可获双倍加分。</w:t>
      </w:r>
    </w:p>
    <w:p w14:paraId="0A447D33" w14:textId="77777777" w:rsidR="00581460" w:rsidRDefault="00581460" w:rsidP="00581460">
      <w:pPr>
        <w:spacing w:line="560" w:lineRule="exact"/>
        <w:ind w:firstLineChars="200" w:firstLine="640"/>
        <w:jc w:val="left"/>
        <w:rPr>
          <w:rFonts w:ascii="仿宋_GB2312" w:eastAsia="仿宋_GB2312" w:hAnsi="楷体_GB2312"/>
          <w:b/>
          <w:bCs/>
          <w:sz w:val="32"/>
          <w:szCs w:val="32"/>
        </w:rPr>
      </w:pPr>
      <w:r>
        <w:rPr>
          <w:rFonts w:ascii="仿宋_GB2312" w:eastAsia="仿宋_GB2312" w:hAnsi="楷体_GB2312"/>
          <w:b/>
          <w:bCs/>
          <w:sz w:val="32"/>
          <w:szCs w:val="32"/>
        </w:rPr>
        <w:t>4</w:t>
      </w:r>
      <w:r>
        <w:rPr>
          <w:rFonts w:ascii="仿宋_GB2312" w:eastAsia="仿宋_GB2312" w:hAnsi="楷体_GB2312" w:hint="eastAsia"/>
          <w:b/>
          <w:bCs/>
          <w:sz w:val="32"/>
          <w:szCs w:val="32"/>
        </w:rPr>
        <w:t>.校学生社团联合会社团授课类</w:t>
      </w:r>
    </w:p>
    <w:p w14:paraId="0083D35D" w14:textId="77777777" w:rsidR="00581460" w:rsidRDefault="00581460" w:rsidP="00581460">
      <w:pPr>
        <w:spacing w:line="560" w:lineRule="exact"/>
        <w:ind w:firstLineChars="200" w:firstLine="640"/>
        <w:jc w:val="left"/>
        <w:rPr>
          <w:rFonts w:ascii="仿宋_GB2312" w:eastAsia="仿宋_GB2312" w:hAnsi="楷体_GB2312"/>
          <w:b/>
          <w:bCs/>
          <w:sz w:val="32"/>
          <w:szCs w:val="32"/>
        </w:rPr>
      </w:pPr>
      <w:r>
        <w:rPr>
          <w:rFonts w:ascii="仿宋_GB2312" w:eastAsia="仿宋_GB2312" w:hAnsi="楷体_GB2312" w:hint="eastAsia"/>
          <w:b/>
          <w:bCs/>
          <w:sz w:val="32"/>
          <w:szCs w:val="32"/>
        </w:rPr>
        <w:t>加分</w:t>
      </w:r>
      <w:r>
        <w:rPr>
          <w:rFonts w:ascii="仿宋_GB2312" w:eastAsia="仿宋_GB2312" w:hAnsi="楷体_GB2312"/>
          <w:b/>
          <w:bCs/>
          <w:sz w:val="32"/>
          <w:szCs w:val="32"/>
        </w:rPr>
        <w:t>详情</w:t>
      </w:r>
      <w:r>
        <w:rPr>
          <w:rFonts w:ascii="仿宋_GB2312" w:eastAsia="仿宋_GB2312" w:hAnsi="楷体_GB2312" w:hint="eastAsia"/>
          <w:b/>
          <w:bCs/>
          <w:sz w:val="32"/>
          <w:szCs w:val="32"/>
        </w:rPr>
        <w:t>参考《广东外语外贸大学南国商学院校学生社团联合会社团授课学分实施细则》（</w:t>
      </w:r>
      <w:r>
        <w:rPr>
          <w:rFonts w:ascii="仿宋_GB2312" w:eastAsia="仿宋_GB2312" w:hAnsi="楷体_GB2312"/>
          <w:b/>
          <w:bCs/>
          <w:sz w:val="32"/>
          <w:szCs w:val="32"/>
        </w:rPr>
        <w:t>附件</w:t>
      </w:r>
      <w:r>
        <w:rPr>
          <w:rFonts w:ascii="仿宋_GB2312" w:eastAsia="仿宋_GB2312" w:hAnsi="楷体_GB2312" w:hint="eastAsia"/>
          <w:b/>
          <w:bCs/>
          <w:sz w:val="32"/>
          <w:szCs w:val="32"/>
        </w:rPr>
        <w:t>4）。</w:t>
      </w:r>
    </w:p>
    <w:p w14:paraId="5C505559" w14:textId="77777777" w:rsidR="00581460" w:rsidRDefault="00581460" w:rsidP="00581460">
      <w:pPr>
        <w:spacing w:line="560" w:lineRule="exact"/>
        <w:ind w:firstLineChars="200" w:firstLine="640"/>
        <w:rPr>
          <w:rFonts w:ascii="仿宋_GB2312" w:eastAsia="仿宋_GB2312" w:hAnsi="楷体_GB2312"/>
          <w:kern w:val="0"/>
          <w:sz w:val="32"/>
          <w:szCs w:val="32"/>
        </w:rPr>
      </w:pPr>
      <w:r>
        <w:rPr>
          <w:rFonts w:ascii="仿宋_GB2312" w:eastAsia="仿宋_GB2312" w:hAnsi="楷体_GB2312" w:hint="eastAsia"/>
          <w:b/>
          <w:sz w:val="32"/>
          <w:szCs w:val="32"/>
        </w:rPr>
        <w:t>（五）</w:t>
      </w:r>
      <w:r>
        <w:rPr>
          <w:rFonts w:ascii="仿宋_GB2312" w:eastAsia="仿宋_GB2312" w:hAnsi="楷体_GB2312" w:hint="eastAsia"/>
          <w:b/>
          <w:kern w:val="0"/>
          <w:sz w:val="32"/>
          <w:szCs w:val="32"/>
        </w:rPr>
        <w:t>创新创业创优类</w:t>
      </w:r>
    </w:p>
    <w:p w14:paraId="10E72AE0" w14:textId="77777777" w:rsidR="00581460" w:rsidRDefault="00581460" w:rsidP="00581460">
      <w:pPr>
        <w:spacing w:line="560" w:lineRule="exact"/>
        <w:ind w:firstLineChars="200" w:firstLine="640"/>
        <w:jc w:val="left"/>
        <w:rPr>
          <w:rFonts w:ascii="仿宋_GB2312" w:eastAsia="仿宋_GB2312" w:hAnsi="楷体_GB2312"/>
          <w:b/>
          <w:bCs/>
          <w:sz w:val="32"/>
          <w:szCs w:val="32"/>
        </w:rPr>
      </w:pPr>
      <w:r>
        <w:rPr>
          <w:rFonts w:ascii="仿宋_GB2312" w:eastAsia="仿宋_GB2312" w:hAnsi="楷体_GB2312" w:hint="eastAsia"/>
          <w:b/>
          <w:bCs/>
          <w:sz w:val="32"/>
          <w:szCs w:val="32"/>
        </w:rPr>
        <w:t>1.创新创业创优竞赛（“挑战杯”、“攀登计划”、“互联网+大赛”、“青创100”广东大学生创新创业等）</w:t>
      </w:r>
    </w:p>
    <w:p w14:paraId="0F6495C4" w14:textId="77777777" w:rsidR="00581460" w:rsidRDefault="00581460" w:rsidP="00581460">
      <w:pPr>
        <w:spacing w:line="560" w:lineRule="exact"/>
        <w:jc w:val="left"/>
        <w:rPr>
          <w:rFonts w:ascii="仿宋_GB2312" w:eastAsia="仿宋_GB2312" w:hAnsi="楷体_GB2312"/>
          <w:b/>
          <w:bCs/>
          <w:sz w:val="32"/>
          <w:szCs w:val="32"/>
        </w:rPr>
        <w:sectPr w:rsidR="00581460">
          <w:pgSz w:w="11906" w:h="16838"/>
          <w:pgMar w:top="1440" w:right="1416" w:bottom="1440" w:left="1800" w:header="851" w:footer="992" w:gutter="0"/>
          <w:cols w:space="425"/>
          <w:docGrid w:type="lines" w:linePitch="312"/>
        </w:sectPr>
      </w:pPr>
    </w:p>
    <w:p w14:paraId="20D23122" w14:textId="77777777" w:rsidR="00581460" w:rsidRDefault="00581460" w:rsidP="00581460">
      <w:pPr>
        <w:spacing w:line="560" w:lineRule="exact"/>
        <w:ind w:firstLineChars="200" w:firstLine="640"/>
        <w:jc w:val="left"/>
        <w:rPr>
          <w:rFonts w:ascii="仿宋_GB2312" w:eastAsia="仿宋_GB2312" w:hAnsi="楷体_GB2312"/>
          <w:b/>
          <w:bCs/>
          <w:sz w:val="32"/>
          <w:szCs w:val="32"/>
        </w:rPr>
      </w:pPr>
    </w:p>
    <w:tbl>
      <w:tblPr>
        <w:tblStyle w:val="a9"/>
        <w:tblW w:w="8789" w:type="dxa"/>
        <w:jc w:val="center"/>
        <w:tblLayout w:type="fixed"/>
        <w:tblLook w:val="04A0" w:firstRow="1" w:lastRow="0" w:firstColumn="1" w:lastColumn="0" w:noHBand="0" w:noVBand="1"/>
      </w:tblPr>
      <w:tblGrid>
        <w:gridCol w:w="1276"/>
        <w:gridCol w:w="1234"/>
        <w:gridCol w:w="1255"/>
        <w:gridCol w:w="1256"/>
        <w:gridCol w:w="1256"/>
        <w:gridCol w:w="1256"/>
        <w:gridCol w:w="1256"/>
      </w:tblGrid>
      <w:tr w:rsidR="00581460" w14:paraId="79708C29" w14:textId="77777777" w:rsidTr="008B03D9">
        <w:trPr>
          <w:jc w:val="center"/>
        </w:trPr>
        <w:tc>
          <w:tcPr>
            <w:tcW w:w="1276" w:type="dxa"/>
            <w:tcBorders>
              <w:left w:val="nil"/>
            </w:tcBorders>
            <w:vAlign w:val="center"/>
          </w:tcPr>
          <w:p w14:paraId="3AB3B048"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活动级别</w:t>
            </w:r>
          </w:p>
        </w:tc>
        <w:tc>
          <w:tcPr>
            <w:tcW w:w="1234" w:type="dxa"/>
            <w:vAlign w:val="center"/>
          </w:tcPr>
          <w:p w14:paraId="1A7E8636"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特等奖</w:t>
            </w:r>
          </w:p>
        </w:tc>
        <w:tc>
          <w:tcPr>
            <w:tcW w:w="1255" w:type="dxa"/>
            <w:vAlign w:val="center"/>
          </w:tcPr>
          <w:p w14:paraId="02EF871C"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一等奖</w:t>
            </w:r>
          </w:p>
        </w:tc>
        <w:tc>
          <w:tcPr>
            <w:tcW w:w="1256" w:type="dxa"/>
            <w:vAlign w:val="center"/>
          </w:tcPr>
          <w:p w14:paraId="3A1EE735"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二等奖</w:t>
            </w:r>
          </w:p>
        </w:tc>
        <w:tc>
          <w:tcPr>
            <w:tcW w:w="1256" w:type="dxa"/>
            <w:vAlign w:val="center"/>
          </w:tcPr>
          <w:p w14:paraId="4E98B246"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三等奖</w:t>
            </w:r>
          </w:p>
        </w:tc>
        <w:tc>
          <w:tcPr>
            <w:tcW w:w="1256" w:type="dxa"/>
            <w:vAlign w:val="center"/>
          </w:tcPr>
          <w:p w14:paraId="52FC05FD"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优秀奖</w:t>
            </w:r>
          </w:p>
        </w:tc>
        <w:tc>
          <w:tcPr>
            <w:tcW w:w="1256" w:type="dxa"/>
            <w:tcBorders>
              <w:bottom w:val="single" w:sz="4" w:space="0" w:color="auto"/>
              <w:right w:val="nil"/>
            </w:tcBorders>
            <w:vAlign w:val="center"/>
          </w:tcPr>
          <w:p w14:paraId="297E9D98"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参与者</w:t>
            </w:r>
          </w:p>
        </w:tc>
      </w:tr>
      <w:tr w:rsidR="00581460" w14:paraId="1EE2D9FE" w14:textId="77777777" w:rsidTr="008B03D9">
        <w:trPr>
          <w:jc w:val="center"/>
        </w:trPr>
        <w:tc>
          <w:tcPr>
            <w:tcW w:w="1276" w:type="dxa"/>
            <w:tcBorders>
              <w:left w:val="nil"/>
            </w:tcBorders>
            <w:vAlign w:val="center"/>
          </w:tcPr>
          <w:p w14:paraId="6DBDE6B8"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国家级</w:t>
            </w:r>
          </w:p>
        </w:tc>
        <w:tc>
          <w:tcPr>
            <w:tcW w:w="1234" w:type="dxa"/>
            <w:vAlign w:val="center"/>
          </w:tcPr>
          <w:p w14:paraId="29491B5A"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0.6</w:t>
            </w:r>
          </w:p>
        </w:tc>
        <w:tc>
          <w:tcPr>
            <w:tcW w:w="1255" w:type="dxa"/>
            <w:vAlign w:val="center"/>
          </w:tcPr>
          <w:p w14:paraId="74AB24EF"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0.5</w:t>
            </w:r>
          </w:p>
        </w:tc>
        <w:tc>
          <w:tcPr>
            <w:tcW w:w="1256" w:type="dxa"/>
            <w:vAlign w:val="center"/>
          </w:tcPr>
          <w:p w14:paraId="64B4CB79"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0.4</w:t>
            </w:r>
          </w:p>
        </w:tc>
        <w:tc>
          <w:tcPr>
            <w:tcW w:w="1256" w:type="dxa"/>
            <w:vAlign w:val="center"/>
          </w:tcPr>
          <w:p w14:paraId="06EEDB78"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0.3</w:t>
            </w:r>
          </w:p>
        </w:tc>
        <w:tc>
          <w:tcPr>
            <w:tcW w:w="1256" w:type="dxa"/>
            <w:tcBorders>
              <w:right w:val="single" w:sz="4" w:space="0" w:color="auto"/>
            </w:tcBorders>
            <w:vAlign w:val="center"/>
          </w:tcPr>
          <w:p w14:paraId="14663D66"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0.2</w:t>
            </w:r>
          </w:p>
        </w:tc>
        <w:tc>
          <w:tcPr>
            <w:tcW w:w="1256" w:type="dxa"/>
            <w:tcBorders>
              <w:top w:val="single" w:sz="4" w:space="0" w:color="auto"/>
              <w:left w:val="single" w:sz="4" w:space="0" w:color="auto"/>
              <w:bottom w:val="single" w:sz="4" w:space="0" w:color="auto"/>
              <w:right w:val="nil"/>
              <w:tl2br w:val="nil"/>
            </w:tcBorders>
          </w:tcPr>
          <w:p w14:paraId="314E2B60"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b/>
                <w:bCs/>
                <w:sz w:val="32"/>
                <w:szCs w:val="32"/>
              </w:rPr>
              <w:t>0.05</w:t>
            </w:r>
          </w:p>
        </w:tc>
      </w:tr>
      <w:tr w:rsidR="00581460" w14:paraId="1E72A4DF" w14:textId="77777777" w:rsidTr="008B03D9">
        <w:trPr>
          <w:jc w:val="center"/>
        </w:trPr>
        <w:tc>
          <w:tcPr>
            <w:tcW w:w="1276" w:type="dxa"/>
            <w:tcBorders>
              <w:left w:val="nil"/>
            </w:tcBorders>
            <w:vAlign w:val="center"/>
          </w:tcPr>
          <w:p w14:paraId="7FD1B020"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省部级</w:t>
            </w:r>
          </w:p>
        </w:tc>
        <w:tc>
          <w:tcPr>
            <w:tcW w:w="1234" w:type="dxa"/>
            <w:vAlign w:val="center"/>
          </w:tcPr>
          <w:p w14:paraId="2A5EA713"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0.45</w:t>
            </w:r>
          </w:p>
        </w:tc>
        <w:tc>
          <w:tcPr>
            <w:tcW w:w="1255" w:type="dxa"/>
            <w:vAlign w:val="center"/>
          </w:tcPr>
          <w:p w14:paraId="0C3C49AA"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0.4</w:t>
            </w:r>
          </w:p>
        </w:tc>
        <w:tc>
          <w:tcPr>
            <w:tcW w:w="1256" w:type="dxa"/>
            <w:vAlign w:val="center"/>
          </w:tcPr>
          <w:p w14:paraId="7FE2B65A"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0.3</w:t>
            </w:r>
          </w:p>
        </w:tc>
        <w:tc>
          <w:tcPr>
            <w:tcW w:w="1256" w:type="dxa"/>
            <w:vAlign w:val="center"/>
          </w:tcPr>
          <w:p w14:paraId="377A925B"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0.2</w:t>
            </w:r>
          </w:p>
        </w:tc>
        <w:tc>
          <w:tcPr>
            <w:tcW w:w="1256" w:type="dxa"/>
            <w:tcBorders>
              <w:right w:val="single" w:sz="4" w:space="0" w:color="auto"/>
            </w:tcBorders>
            <w:vAlign w:val="center"/>
          </w:tcPr>
          <w:p w14:paraId="744D8A0B"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0.1</w:t>
            </w:r>
          </w:p>
        </w:tc>
        <w:tc>
          <w:tcPr>
            <w:tcW w:w="1256" w:type="dxa"/>
            <w:tcBorders>
              <w:top w:val="single" w:sz="4" w:space="0" w:color="auto"/>
              <w:left w:val="single" w:sz="4" w:space="0" w:color="auto"/>
              <w:bottom w:val="single" w:sz="4" w:space="0" w:color="auto"/>
              <w:right w:val="nil"/>
              <w:tl2br w:val="nil"/>
            </w:tcBorders>
          </w:tcPr>
          <w:p w14:paraId="5DB5B1CB"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b/>
                <w:bCs/>
                <w:sz w:val="32"/>
                <w:szCs w:val="32"/>
              </w:rPr>
              <w:t>0.05</w:t>
            </w:r>
          </w:p>
        </w:tc>
      </w:tr>
      <w:tr w:rsidR="00581460" w14:paraId="1BC4DBA3" w14:textId="77777777" w:rsidTr="008B03D9">
        <w:trPr>
          <w:jc w:val="center"/>
        </w:trPr>
        <w:tc>
          <w:tcPr>
            <w:tcW w:w="1276" w:type="dxa"/>
            <w:tcBorders>
              <w:left w:val="nil"/>
            </w:tcBorders>
            <w:vAlign w:val="center"/>
          </w:tcPr>
          <w:p w14:paraId="2F2BB69C"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市区级</w:t>
            </w:r>
          </w:p>
        </w:tc>
        <w:tc>
          <w:tcPr>
            <w:tcW w:w="1234" w:type="dxa"/>
            <w:tcBorders>
              <w:bottom w:val="single" w:sz="4" w:space="0" w:color="auto"/>
            </w:tcBorders>
            <w:vAlign w:val="center"/>
          </w:tcPr>
          <w:p w14:paraId="3B094FF8"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0.35</w:t>
            </w:r>
          </w:p>
        </w:tc>
        <w:tc>
          <w:tcPr>
            <w:tcW w:w="1255" w:type="dxa"/>
            <w:vAlign w:val="center"/>
          </w:tcPr>
          <w:p w14:paraId="6F4DBA01"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0.3</w:t>
            </w:r>
          </w:p>
        </w:tc>
        <w:tc>
          <w:tcPr>
            <w:tcW w:w="1256" w:type="dxa"/>
            <w:vAlign w:val="center"/>
          </w:tcPr>
          <w:p w14:paraId="13E59B32"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0.2</w:t>
            </w:r>
          </w:p>
        </w:tc>
        <w:tc>
          <w:tcPr>
            <w:tcW w:w="1256" w:type="dxa"/>
            <w:vAlign w:val="center"/>
          </w:tcPr>
          <w:p w14:paraId="6A7F971E"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0.1</w:t>
            </w:r>
          </w:p>
        </w:tc>
        <w:tc>
          <w:tcPr>
            <w:tcW w:w="1256" w:type="dxa"/>
            <w:tcBorders>
              <w:bottom w:val="single" w:sz="4" w:space="0" w:color="auto"/>
            </w:tcBorders>
            <w:vAlign w:val="center"/>
          </w:tcPr>
          <w:p w14:paraId="3BD53E74"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0.05</w:t>
            </w:r>
          </w:p>
        </w:tc>
        <w:tc>
          <w:tcPr>
            <w:tcW w:w="1256" w:type="dxa"/>
            <w:tcBorders>
              <w:top w:val="single" w:sz="4" w:space="0" w:color="auto"/>
              <w:right w:val="nil"/>
              <w:tl2br w:val="nil"/>
            </w:tcBorders>
          </w:tcPr>
          <w:p w14:paraId="7EC9B8D6"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b/>
                <w:bCs/>
                <w:sz w:val="32"/>
                <w:szCs w:val="32"/>
              </w:rPr>
              <w:t>0.05</w:t>
            </w:r>
          </w:p>
        </w:tc>
      </w:tr>
      <w:tr w:rsidR="00581460" w14:paraId="4C514E24" w14:textId="77777777" w:rsidTr="008B03D9">
        <w:trPr>
          <w:jc w:val="center"/>
        </w:trPr>
        <w:tc>
          <w:tcPr>
            <w:tcW w:w="1276" w:type="dxa"/>
            <w:tcBorders>
              <w:left w:val="nil"/>
            </w:tcBorders>
            <w:vAlign w:val="center"/>
          </w:tcPr>
          <w:p w14:paraId="6A2AB349" w14:textId="77777777" w:rsidR="00581460" w:rsidRDefault="00581460" w:rsidP="008B03D9">
            <w:pPr>
              <w:spacing w:line="560" w:lineRule="exact"/>
              <w:jc w:val="center"/>
              <w:rPr>
                <w:rFonts w:ascii="仿宋_GB2312" w:eastAsia="仿宋_GB2312" w:hAnsi="楷体_GB2312"/>
                <w:b/>
                <w:bCs/>
                <w:sz w:val="32"/>
                <w:szCs w:val="32"/>
              </w:rPr>
            </w:pPr>
            <w:proofErr w:type="gramStart"/>
            <w:r>
              <w:rPr>
                <w:rFonts w:ascii="仿宋_GB2312" w:eastAsia="仿宋_GB2312" w:hAnsi="楷体_GB2312" w:hint="eastAsia"/>
                <w:b/>
                <w:bCs/>
                <w:sz w:val="32"/>
                <w:szCs w:val="32"/>
              </w:rPr>
              <w:t>学校级</w:t>
            </w:r>
            <w:proofErr w:type="gramEnd"/>
          </w:p>
        </w:tc>
        <w:tc>
          <w:tcPr>
            <w:tcW w:w="1234" w:type="dxa"/>
            <w:tcBorders>
              <w:bottom w:val="single" w:sz="4" w:space="0" w:color="auto"/>
              <w:tl2br w:val="single" w:sz="4" w:space="0" w:color="auto"/>
            </w:tcBorders>
            <w:vAlign w:val="center"/>
          </w:tcPr>
          <w:p w14:paraId="032CE4C5" w14:textId="77777777" w:rsidR="00581460" w:rsidRDefault="00581460" w:rsidP="008B03D9">
            <w:pPr>
              <w:spacing w:line="560" w:lineRule="exact"/>
              <w:jc w:val="center"/>
              <w:rPr>
                <w:rFonts w:ascii="仿宋_GB2312" w:eastAsia="仿宋_GB2312" w:hAnsi="楷体_GB2312"/>
                <w:b/>
                <w:bCs/>
                <w:sz w:val="32"/>
                <w:szCs w:val="32"/>
              </w:rPr>
            </w:pPr>
          </w:p>
        </w:tc>
        <w:tc>
          <w:tcPr>
            <w:tcW w:w="1255" w:type="dxa"/>
            <w:vAlign w:val="center"/>
          </w:tcPr>
          <w:p w14:paraId="6C510699"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0.2</w:t>
            </w:r>
          </w:p>
        </w:tc>
        <w:tc>
          <w:tcPr>
            <w:tcW w:w="1256" w:type="dxa"/>
            <w:vAlign w:val="center"/>
          </w:tcPr>
          <w:p w14:paraId="7B76FBCA"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0.15</w:t>
            </w:r>
          </w:p>
        </w:tc>
        <w:tc>
          <w:tcPr>
            <w:tcW w:w="1256" w:type="dxa"/>
            <w:vAlign w:val="center"/>
          </w:tcPr>
          <w:p w14:paraId="1EA66DFE"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0.1</w:t>
            </w:r>
          </w:p>
        </w:tc>
        <w:tc>
          <w:tcPr>
            <w:tcW w:w="2512" w:type="dxa"/>
            <w:gridSpan w:val="2"/>
            <w:tcBorders>
              <w:bottom w:val="single" w:sz="4" w:space="0" w:color="auto"/>
              <w:right w:val="nil"/>
              <w:tl2br w:val="nil"/>
            </w:tcBorders>
            <w:vAlign w:val="center"/>
          </w:tcPr>
          <w:p w14:paraId="71D67B9E"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0.04</w:t>
            </w:r>
          </w:p>
        </w:tc>
      </w:tr>
      <w:tr w:rsidR="00581460" w14:paraId="0E888532" w14:textId="77777777" w:rsidTr="008B03D9">
        <w:trPr>
          <w:jc w:val="center"/>
        </w:trPr>
        <w:tc>
          <w:tcPr>
            <w:tcW w:w="1276" w:type="dxa"/>
            <w:tcBorders>
              <w:left w:val="nil"/>
            </w:tcBorders>
            <w:vAlign w:val="center"/>
          </w:tcPr>
          <w:p w14:paraId="662F8ABA"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学院级</w:t>
            </w:r>
          </w:p>
        </w:tc>
        <w:tc>
          <w:tcPr>
            <w:tcW w:w="1234" w:type="dxa"/>
            <w:tcBorders>
              <w:tl2br w:val="single" w:sz="4" w:space="0" w:color="auto"/>
            </w:tcBorders>
            <w:vAlign w:val="center"/>
          </w:tcPr>
          <w:p w14:paraId="48E9DEA2" w14:textId="77777777" w:rsidR="00581460" w:rsidRDefault="00581460" w:rsidP="008B03D9">
            <w:pPr>
              <w:spacing w:line="560" w:lineRule="exact"/>
              <w:jc w:val="center"/>
              <w:rPr>
                <w:rFonts w:ascii="仿宋_GB2312" w:eastAsia="仿宋_GB2312" w:hAnsi="楷体_GB2312"/>
                <w:b/>
                <w:bCs/>
                <w:sz w:val="32"/>
                <w:szCs w:val="32"/>
              </w:rPr>
            </w:pPr>
          </w:p>
        </w:tc>
        <w:tc>
          <w:tcPr>
            <w:tcW w:w="1255" w:type="dxa"/>
            <w:vAlign w:val="center"/>
          </w:tcPr>
          <w:p w14:paraId="4F0EB741"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0.1</w:t>
            </w:r>
          </w:p>
        </w:tc>
        <w:tc>
          <w:tcPr>
            <w:tcW w:w="1256" w:type="dxa"/>
            <w:vAlign w:val="center"/>
          </w:tcPr>
          <w:p w14:paraId="0299209E"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0.08</w:t>
            </w:r>
          </w:p>
        </w:tc>
        <w:tc>
          <w:tcPr>
            <w:tcW w:w="1256" w:type="dxa"/>
            <w:vAlign w:val="center"/>
          </w:tcPr>
          <w:p w14:paraId="4785055F"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0.05</w:t>
            </w:r>
          </w:p>
        </w:tc>
        <w:tc>
          <w:tcPr>
            <w:tcW w:w="2512" w:type="dxa"/>
            <w:gridSpan w:val="2"/>
            <w:tcBorders>
              <w:right w:val="nil"/>
              <w:tl2br w:val="nil"/>
            </w:tcBorders>
            <w:vAlign w:val="center"/>
          </w:tcPr>
          <w:p w14:paraId="552BDB4A" w14:textId="77777777" w:rsidR="00581460" w:rsidRDefault="00581460" w:rsidP="008B03D9">
            <w:pPr>
              <w:spacing w:line="560" w:lineRule="exact"/>
              <w:jc w:val="center"/>
              <w:rPr>
                <w:rFonts w:ascii="仿宋_GB2312" w:eastAsia="仿宋_GB2312" w:hAnsi="楷体_GB2312"/>
                <w:b/>
                <w:bCs/>
                <w:sz w:val="32"/>
                <w:szCs w:val="32"/>
              </w:rPr>
            </w:pPr>
            <w:r>
              <w:rPr>
                <w:rFonts w:ascii="仿宋_GB2312" w:eastAsia="仿宋_GB2312" w:hAnsi="楷体_GB2312" w:hint="eastAsia"/>
                <w:b/>
                <w:bCs/>
                <w:sz w:val="32"/>
                <w:szCs w:val="32"/>
              </w:rPr>
              <w:t>0.02</w:t>
            </w:r>
          </w:p>
        </w:tc>
      </w:tr>
    </w:tbl>
    <w:p w14:paraId="266A8471" w14:textId="77777777" w:rsidR="00581460" w:rsidRDefault="00581460" w:rsidP="00581460">
      <w:pPr>
        <w:spacing w:line="560" w:lineRule="exact"/>
        <w:ind w:firstLineChars="200" w:firstLine="640"/>
        <w:jc w:val="left"/>
        <w:rPr>
          <w:rFonts w:ascii="仿宋_GB2312" w:eastAsia="仿宋_GB2312" w:hAnsi="楷体_GB2312"/>
          <w:kern w:val="0"/>
          <w:sz w:val="32"/>
          <w:szCs w:val="32"/>
        </w:rPr>
      </w:pPr>
      <w:r>
        <w:rPr>
          <w:rFonts w:ascii="仿宋_GB2312" w:eastAsia="仿宋_GB2312" w:hAnsi="楷体_GB2312" w:hint="eastAsia"/>
          <w:kern w:val="0"/>
          <w:sz w:val="32"/>
          <w:szCs w:val="32"/>
        </w:rPr>
        <w:t>附1：“攀登计划”</w:t>
      </w:r>
      <w:r>
        <w:rPr>
          <w:rFonts w:asciiTheme="minorHAnsi" w:eastAsia="仿宋_GB2312" w:hAnsiTheme="minorHAnsi" w:hint="eastAsia"/>
          <w:kern w:val="0"/>
          <w:sz w:val="32"/>
          <w:szCs w:val="32"/>
        </w:rPr>
        <w:t>入选学院推荐项目</w:t>
      </w:r>
      <w:r>
        <w:rPr>
          <w:rFonts w:ascii="仿宋_GB2312" w:eastAsia="仿宋_GB2312" w:hAnsi="楷体_GB2312" w:hint="eastAsia"/>
          <w:kern w:val="0"/>
          <w:sz w:val="32"/>
          <w:szCs w:val="32"/>
        </w:rPr>
        <w:t>，团队成员每人可获0.1学分；</w:t>
      </w:r>
      <w:r>
        <w:rPr>
          <w:rFonts w:asciiTheme="minorHAnsi" w:eastAsia="仿宋_GB2312" w:hAnsiTheme="minorHAnsi" w:hint="eastAsia"/>
          <w:kern w:val="0"/>
          <w:sz w:val="32"/>
          <w:szCs w:val="32"/>
        </w:rPr>
        <w:t>入选学校推荐项目</w:t>
      </w:r>
      <w:r>
        <w:rPr>
          <w:rFonts w:ascii="仿宋_GB2312" w:eastAsia="仿宋_GB2312" w:hAnsi="楷体_GB2312" w:hint="eastAsia"/>
          <w:kern w:val="0"/>
          <w:sz w:val="32"/>
          <w:szCs w:val="32"/>
        </w:rPr>
        <w:t>，团队成员每人可获0.1</w:t>
      </w:r>
      <w:r>
        <w:rPr>
          <w:rFonts w:ascii="仿宋_GB2312" w:eastAsia="仿宋_GB2312" w:hAnsi="楷体_GB2312"/>
          <w:kern w:val="0"/>
          <w:sz w:val="32"/>
          <w:szCs w:val="32"/>
        </w:rPr>
        <w:t>5</w:t>
      </w:r>
      <w:r>
        <w:rPr>
          <w:rFonts w:ascii="仿宋_GB2312" w:eastAsia="仿宋_GB2312" w:hAnsi="楷体_GB2312" w:hint="eastAsia"/>
          <w:kern w:val="0"/>
          <w:sz w:val="32"/>
          <w:szCs w:val="32"/>
        </w:rPr>
        <w:t>学分；获省级一般</w:t>
      </w:r>
      <w:r>
        <w:rPr>
          <w:rFonts w:asciiTheme="minorHAnsi" w:eastAsia="仿宋_GB2312" w:hAnsiTheme="minorHAnsi" w:hint="eastAsia"/>
          <w:kern w:val="0"/>
          <w:sz w:val="32"/>
          <w:szCs w:val="32"/>
        </w:rPr>
        <w:t>项目</w:t>
      </w:r>
      <w:r>
        <w:rPr>
          <w:rFonts w:ascii="仿宋_GB2312" w:eastAsia="仿宋_GB2312" w:hAnsi="楷体_GB2312" w:hint="eastAsia"/>
          <w:kern w:val="0"/>
          <w:sz w:val="32"/>
          <w:szCs w:val="32"/>
        </w:rPr>
        <w:t>立项，团队成员每人可获0.2学分，获省级重点</w:t>
      </w:r>
      <w:r>
        <w:rPr>
          <w:rFonts w:ascii="仿宋_GB2312" w:eastAsia="仿宋_GB2312" w:hAnsi="楷体_GB2312"/>
          <w:kern w:val="0"/>
          <w:sz w:val="32"/>
          <w:szCs w:val="32"/>
        </w:rPr>
        <w:t>项目立项，</w:t>
      </w:r>
      <w:r>
        <w:rPr>
          <w:rFonts w:ascii="仿宋_GB2312" w:eastAsia="仿宋_GB2312" w:hAnsi="楷体_GB2312" w:hint="eastAsia"/>
          <w:kern w:val="0"/>
          <w:sz w:val="32"/>
          <w:szCs w:val="32"/>
        </w:rPr>
        <w:t>团队成员每人可获0.3学分</w:t>
      </w:r>
      <w:r>
        <w:rPr>
          <w:rFonts w:ascii="仿宋_GB2312" w:eastAsia="仿宋_GB2312" w:hAnsi="楷体_GB2312"/>
          <w:kern w:val="0"/>
          <w:sz w:val="32"/>
          <w:szCs w:val="32"/>
        </w:rPr>
        <w:t>，</w:t>
      </w:r>
      <w:r>
        <w:rPr>
          <w:rFonts w:ascii="仿宋_GB2312" w:eastAsia="仿宋_GB2312" w:hAnsi="楷体_GB2312" w:hint="eastAsia"/>
          <w:kern w:val="0"/>
          <w:sz w:val="32"/>
          <w:szCs w:val="32"/>
        </w:rPr>
        <w:t>不重复加分；</w:t>
      </w:r>
    </w:p>
    <w:p w14:paraId="5F679C25" w14:textId="77777777" w:rsidR="00581460" w:rsidRDefault="00581460" w:rsidP="00581460">
      <w:pPr>
        <w:spacing w:line="560" w:lineRule="exact"/>
        <w:ind w:firstLineChars="200" w:firstLine="640"/>
        <w:jc w:val="left"/>
        <w:rPr>
          <w:rFonts w:ascii="仿宋_GB2312" w:eastAsia="仿宋_GB2312" w:hAnsi="楷体_GB2312"/>
          <w:kern w:val="0"/>
          <w:sz w:val="32"/>
          <w:szCs w:val="32"/>
        </w:rPr>
      </w:pPr>
      <w:r>
        <w:rPr>
          <w:rFonts w:ascii="仿宋_GB2312" w:eastAsia="仿宋_GB2312" w:hAnsi="楷体_GB2312" w:hint="eastAsia"/>
          <w:kern w:val="0"/>
          <w:sz w:val="32"/>
          <w:szCs w:val="32"/>
        </w:rPr>
        <w:t>附2：</w:t>
      </w:r>
      <w:r>
        <w:rPr>
          <w:rFonts w:ascii="仿宋_GB2312" w:eastAsia="仿宋_GB2312" w:hAnsi="楷体_GB2312"/>
          <w:kern w:val="0"/>
          <w:sz w:val="32"/>
          <w:szCs w:val="32"/>
        </w:rPr>
        <w:t>“</w:t>
      </w:r>
      <w:r>
        <w:rPr>
          <w:rFonts w:ascii="仿宋_GB2312" w:eastAsia="仿宋_GB2312" w:hAnsi="楷体_GB2312" w:hint="eastAsia"/>
          <w:kern w:val="0"/>
          <w:sz w:val="32"/>
          <w:szCs w:val="32"/>
        </w:rPr>
        <w:t>挑战杯</w:t>
      </w:r>
      <w:r>
        <w:rPr>
          <w:rFonts w:ascii="仿宋_GB2312" w:eastAsia="仿宋_GB2312" w:hAnsi="楷体_GB2312"/>
          <w:kern w:val="0"/>
          <w:sz w:val="32"/>
          <w:szCs w:val="32"/>
        </w:rPr>
        <w:t>”</w:t>
      </w:r>
      <w:r>
        <w:rPr>
          <w:rFonts w:ascii="仿宋_GB2312" w:eastAsia="仿宋_GB2312" w:hAnsi="楷体_GB2312" w:hint="eastAsia"/>
          <w:kern w:val="0"/>
          <w:sz w:val="32"/>
          <w:szCs w:val="32"/>
        </w:rPr>
        <w:t>入选</w:t>
      </w:r>
      <w:r>
        <w:rPr>
          <w:rFonts w:ascii="仿宋_GB2312" w:eastAsia="仿宋_GB2312" w:hAnsi="楷体_GB2312"/>
          <w:kern w:val="0"/>
          <w:sz w:val="32"/>
          <w:szCs w:val="32"/>
        </w:rPr>
        <w:t>学院</w:t>
      </w:r>
      <w:r>
        <w:rPr>
          <w:rFonts w:asciiTheme="minorHAnsi" w:eastAsia="仿宋_GB2312" w:hAnsiTheme="minorHAnsi" w:hint="eastAsia"/>
          <w:kern w:val="0"/>
          <w:sz w:val="32"/>
          <w:szCs w:val="32"/>
        </w:rPr>
        <w:t>推荐项目</w:t>
      </w:r>
      <w:r>
        <w:rPr>
          <w:rFonts w:ascii="仿宋_GB2312" w:eastAsia="仿宋_GB2312" w:hAnsi="楷体_GB2312" w:hint="eastAsia"/>
          <w:kern w:val="0"/>
          <w:sz w:val="32"/>
          <w:szCs w:val="32"/>
        </w:rPr>
        <w:t>，团队成员每人可获0.1学分；入选学校</w:t>
      </w:r>
      <w:r>
        <w:rPr>
          <w:rFonts w:asciiTheme="minorHAnsi" w:eastAsia="仿宋_GB2312" w:hAnsiTheme="minorHAnsi" w:hint="eastAsia"/>
          <w:kern w:val="0"/>
          <w:sz w:val="32"/>
          <w:szCs w:val="32"/>
        </w:rPr>
        <w:t>推荐项目</w:t>
      </w:r>
      <w:r>
        <w:rPr>
          <w:rFonts w:ascii="仿宋_GB2312" w:eastAsia="仿宋_GB2312" w:hAnsi="楷体_GB2312" w:hint="eastAsia"/>
          <w:kern w:val="0"/>
          <w:sz w:val="32"/>
          <w:szCs w:val="32"/>
        </w:rPr>
        <w:t>，团队成员每人可获0.1</w:t>
      </w:r>
      <w:r>
        <w:rPr>
          <w:rFonts w:ascii="仿宋_GB2312" w:eastAsia="仿宋_GB2312" w:hAnsi="楷体_GB2312"/>
          <w:kern w:val="0"/>
          <w:sz w:val="32"/>
          <w:szCs w:val="32"/>
        </w:rPr>
        <w:t>5</w:t>
      </w:r>
      <w:r>
        <w:rPr>
          <w:rFonts w:ascii="仿宋_GB2312" w:eastAsia="仿宋_GB2312" w:hAnsi="楷体_GB2312" w:hint="eastAsia"/>
          <w:kern w:val="0"/>
          <w:sz w:val="32"/>
          <w:szCs w:val="32"/>
        </w:rPr>
        <w:t>学分；入围</w:t>
      </w:r>
      <w:r>
        <w:rPr>
          <w:rFonts w:ascii="仿宋_GB2312" w:eastAsia="仿宋_GB2312" w:hAnsi="楷体_GB2312"/>
          <w:kern w:val="0"/>
          <w:sz w:val="32"/>
          <w:szCs w:val="32"/>
        </w:rPr>
        <w:t>省级三等奖</w:t>
      </w:r>
      <w:r>
        <w:rPr>
          <w:rFonts w:ascii="仿宋_GB2312" w:eastAsia="仿宋_GB2312" w:hAnsi="楷体_GB2312" w:hint="eastAsia"/>
          <w:kern w:val="0"/>
          <w:sz w:val="32"/>
          <w:szCs w:val="32"/>
        </w:rPr>
        <w:t>可获0.2学分</w:t>
      </w:r>
      <w:r>
        <w:rPr>
          <w:rFonts w:ascii="仿宋_GB2312" w:eastAsia="仿宋_GB2312" w:hAnsi="楷体_GB2312"/>
          <w:kern w:val="0"/>
          <w:sz w:val="32"/>
          <w:szCs w:val="32"/>
        </w:rPr>
        <w:t>，</w:t>
      </w:r>
      <w:r>
        <w:rPr>
          <w:rFonts w:ascii="仿宋_GB2312" w:eastAsia="仿宋_GB2312" w:hAnsi="楷体_GB2312" w:hint="eastAsia"/>
          <w:kern w:val="0"/>
          <w:sz w:val="32"/>
          <w:szCs w:val="32"/>
        </w:rPr>
        <w:t>入围</w:t>
      </w:r>
      <w:r>
        <w:rPr>
          <w:rFonts w:ascii="仿宋_GB2312" w:eastAsia="仿宋_GB2312" w:hAnsi="楷体_GB2312"/>
          <w:kern w:val="0"/>
          <w:sz w:val="32"/>
          <w:szCs w:val="32"/>
        </w:rPr>
        <w:t>省级</w:t>
      </w:r>
      <w:r>
        <w:rPr>
          <w:rFonts w:ascii="仿宋_GB2312" w:eastAsia="仿宋_GB2312" w:hAnsi="楷体_GB2312" w:hint="eastAsia"/>
          <w:kern w:val="0"/>
          <w:sz w:val="32"/>
          <w:szCs w:val="32"/>
        </w:rPr>
        <w:t>二等奖可获0.3学分</w:t>
      </w:r>
      <w:r>
        <w:rPr>
          <w:rFonts w:ascii="仿宋_GB2312" w:eastAsia="仿宋_GB2312" w:hAnsi="楷体_GB2312"/>
          <w:kern w:val="0"/>
          <w:sz w:val="32"/>
          <w:szCs w:val="32"/>
        </w:rPr>
        <w:t>，</w:t>
      </w:r>
      <w:r>
        <w:rPr>
          <w:rFonts w:ascii="仿宋_GB2312" w:eastAsia="仿宋_GB2312" w:hAnsi="楷体_GB2312" w:hint="eastAsia"/>
          <w:kern w:val="0"/>
          <w:sz w:val="32"/>
          <w:szCs w:val="32"/>
        </w:rPr>
        <w:t>入围省级</w:t>
      </w:r>
      <w:r>
        <w:rPr>
          <w:rFonts w:ascii="仿宋_GB2312" w:eastAsia="仿宋_GB2312" w:hAnsi="楷体_GB2312"/>
          <w:kern w:val="0"/>
          <w:sz w:val="32"/>
          <w:szCs w:val="32"/>
        </w:rPr>
        <w:t>一等奖</w:t>
      </w:r>
      <w:r>
        <w:rPr>
          <w:rFonts w:ascii="仿宋_GB2312" w:eastAsia="仿宋_GB2312" w:hAnsi="楷体_GB2312" w:hint="eastAsia"/>
          <w:kern w:val="0"/>
          <w:sz w:val="32"/>
          <w:szCs w:val="32"/>
        </w:rPr>
        <w:t>可获0.4学分</w:t>
      </w:r>
      <w:r>
        <w:rPr>
          <w:rFonts w:ascii="仿宋_GB2312" w:eastAsia="仿宋_GB2312" w:hAnsi="楷体_GB2312"/>
          <w:kern w:val="0"/>
          <w:sz w:val="32"/>
          <w:szCs w:val="32"/>
        </w:rPr>
        <w:t>，不重复加分。</w:t>
      </w:r>
    </w:p>
    <w:p w14:paraId="24DE2104" w14:textId="77777777" w:rsidR="00581460" w:rsidRDefault="00581460" w:rsidP="00581460">
      <w:pPr>
        <w:spacing w:line="560" w:lineRule="exact"/>
        <w:ind w:firstLineChars="200" w:firstLine="640"/>
        <w:rPr>
          <w:rFonts w:ascii="仿宋_GB2312" w:eastAsia="仿宋_GB2312" w:hAnsi="楷体_GB2312"/>
          <w:sz w:val="32"/>
          <w:szCs w:val="32"/>
        </w:rPr>
      </w:pPr>
      <w:r>
        <w:rPr>
          <w:rFonts w:ascii="仿宋_GB2312" w:eastAsia="仿宋_GB2312" w:hAnsi="楷体_GB2312" w:hint="eastAsia"/>
          <w:b/>
          <w:bCs/>
          <w:sz w:val="32"/>
          <w:szCs w:val="32"/>
        </w:rPr>
        <w:t>2.创业实践</w:t>
      </w:r>
    </w:p>
    <w:p w14:paraId="78A56DAB" w14:textId="77777777" w:rsidR="00581460" w:rsidRDefault="00581460" w:rsidP="00581460">
      <w:pPr>
        <w:spacing w:line="560" w:lineRule="exact"/>
        <w:ind w:firstLineChars="200" w:firstLine="640"/>
        <w:rPr>
          <w:rFonts w:ascii="仿宋_GB2312" w:eastAsia="仿宋_GB2312" w:hAnsi="楷体_GB2312"/>
          <w:kern w:val="0"/>
          <w:sz w:val="32"/>
          <w:szCs w:val="32"/>
        </w:rPr>
      </w:pPr>
      <w:r>
        <w:rPr>
          <w:rFonts w:ascii="仿宋_GB2312" w:eastAsia="仿宋_GB2312" w:hAnsi="楷体_GB2312" w:hint="eastAsia"/>
          <w:sz w:val="32"/>
          <w:szCs w:val="32"/>
        </w:rPr>
        <w:t>学生在大学期间，开展创业项目（公司）并在校团委备案的，项目（公司）主要负责人可获得0.3学分，成员可获得0.1学分。</w:t>
      </w:r>
    </w:p>
    <w:p w14:paraId="7D6D2371" w14:textId="77777777" w:rsidR="00581460" w:rsidRDefault="00581460" w:rsidP="00581460">
      <w:pPr>
        <w:spacing w:line="560" w:lineRule="exact"/>
        <w:ind w:firstLineChars="200" w:firstLine="640"/>
        <w:rPr>
          <w:rFonts w:ascii="仿宋_GB2312" w:eastAsia="仿宋_GB2312"/>
          <w:b/>
          <w:bCs/>
          <w:sz w:val="32"/>
          <w:szCs w:val="32"/>
        </w:rPr>
      </w:pPr>
      <w:r>
        <w:rPr>
          <w:rFonts w:ascii="仿宋_GB2312" w:eastAsia="仿宋_GB2312" w:hAnsi="楷体_GB2312" w:hint="eastAsia"/>
          <w:b/>
          <w:bCs/>
          <w:sz w:val="32"/>
          <w:szCs w:val="32"/>
        </w:rPr>
        <w:t>五、</w:t>
      </w:r>
      <w:r>
        <w:rPr>
          <w:rFonts w:ascii="仿宋_GB2312" w:eastAsia="仿宋_GB2312" w:hint="eastAsia"/>
          <w:b/>
          <w:bCs/>
          <w:sz w:val="32"/>
          <w:szCs w:val="32"/>
        </w:rPr>
        <w:t xml:space="preserve">社会实践学分补修办法　</w:t>
      </w:r>
    </w:p>
    <w:p w14:paraId="5EF59CA9" w14:textId="77777777" w:rsidR="00581460" w:rsidRDefault="00581460" w:rsidP="00581460">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凡第四学年社会实践学分认证时不满1分者，进行社会实践学分补修，补修办法为学习校级讲座录像，并上交1500</w:t>
      </w:r>
      <w:r>
        <w:rPr>
          <w:rFonts w:ascii="仿宋_GB2312" w:eastAsia="仿宋_GB2312" w:hint="eastAsia"/>
          <w:bCs/>
          <w:sz w:val="32"/>
          <w:szCs w:val="32"/>
        </w:rPr>
        <w:lastRenderedPageBreak/>
        <w:t>字以上的学习报告，每篇学习报告可算作0.08学分。</w:t>
      </w:r>
    </w:p>
    <w:p w14:paraId="0F87EDEB" w14:textId="77777777" w:rsidR="00581460" w:rsidRDefault="00581460" w:rsidP="00581460">
      <w:pPr>
        <w:spacing w:line="560" w:lineRule="exact"/>
        <w:ind w:firstLineChars="196" w:firstLine="627"/>
        <w:rPr>
          <w:rFonts w:ascii="仿宋_GB2312" w:eastAsia="仿宋_GB2312"/>
          <w:b/>
          <w:bCs/>
          <w:sz w:val="32"/>
          <w:szCs w:val="32"/>
        </w:rPr>
      </w:pPr>
      <w:r>
        <w:rPr>
          <w:rFonts w:ascii="仿宋_GB2312" w:eastAsia="仿宋_GB2312" w:hint="eastAsia"/>
          <w:b/>
          <w:bCs/>
          <w:sz w:val="32"/>
          <w:szCs w:val="32"/>
        </w:rPr>
        <w:t>六、学分认定程序</w:t>
      </w:r>
    </w:p>
    <w:p w14:paraId="6CBF00C6" w14:textId="77777777" w:rsidR="00581460" w:rsidRDefault="00581460" w:rsidP="00581460">
      <w:pPr>
        <w:widowControl/>
        <w:shd w:val="solid" w:color="FFFFFF" w:fill="auto"/>
        <w:autoSpaceDN w:val="0"/>
        <w:snapToGrid w:val="0"/>
        <w:spacing w:line="56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kern w:val="0"/>
          <w:sz w:val="32"/>
          <w:szCs w:val="32"/>
          <w:shd w:val="clear" w:color="auto" w:fill="FFFFFF"/>
        </w:rPr>
        <w:t>（一）学分认定工作由校团委负责实施，各学院团组织协助并将学分认定结果送交校团委审核；</w:t>
      </w:r>
    </w:p>
    <w:p w14:paraId="768D92CE" w14:textId="77777777" w:rsidR="00581460" w:rsidRDefault="00581460" w:rsidP="00581460">
      <w:pPr>
        <w:widowControl/>
        <w:shd w:val="solid" w:color="FFFFFF" w:fill="auto"/>
        <w:autoSpaceDN w:val="0"/>
        <w:snapToGrid w:val="0"/>
        <w:spacing w:line="560" w:lineRule="exact"/>
        <w:ind w:firstLineChars="200" w:firstLine="640"/>
        <w:rPr>
          <w:rFonts w:ascii="仿宋_GB2312" w:eastAsia="仿宋_GB2312" w:hAnsi="宋体"/>
          <w:kern w:val="0"/>
          <w:sz w:val="32"/>
          <w:szCs w:val="32"/>
          <w:shd w:val="clear" w:color="auto" w:fill="FFFFFF"/>
        </w:rPr>
      </w:pPr>
      <w:r>
        <w:rPr>
          <w:rFonts w:ascii="仿宋_GB2312" w:eastAsia="仿宋_GB2312" w:hAnsi="宋体" w:hint="eastAsia"/>
          <w:kern w:val="0"/>
          <w:sz w:val="32"/>
          <w:szCs w:val="32"/>
          <w:shd w:val="clear" w:color="auto" w:fill="FFFFFF"/>
        </w:rPr>
        <w:t>（二）各学生组织或班级组织的活动，须事先把《</w:t>
      </w:r>
      <w:r>
        <w:rPr>
          <w:rFonts w:ascii="仿宋_GB2312" w:eastAsia="仿宋_GB2312" w:hAnsi="仿宋_GB2312" w:cs="仿宋_GB2312" w:hint="eastAsia"/>
          <w:sz w:val="32"/>
          <w:szCs w:val="32"/>
        </w:rPr>
        <w:t>共青团广东外语外贸大学南国商学院委员会大学生社会实践学分申请表</w:t>
      </w:r>
      <w:r>
        <w:rPr>
          <w:rFonts w:ascii="仿宋_GB2312" w:eastAsia="仿宋_GB2312" w:hAnsi="宋体" w:hint="eastAsia"/>
          <w:kern w:val="0"/>
          <w:sz w:val="32"/>
          <w:szCs w:val="32"/>
          <w:shd w:val="clear" w:color="auto" w:fill="FFFFFF"/>
        </w:rPr>
        <w:t>》或活动方案上报校团委备案，经校团委审批同意后方予以学分认定。</w:t>
      </w:r>
      <w:r>
        <w:rPr>
          <w:rFonts w:ascii="仿宋_GB2312" w:eastAsia="仿宋_GB2312" w:hAnsi="宋体" w:hint="eastAsia"/>
          <w:kern w:val="0"/>
          <w:sz w:val="32"/>
          <w:szCs w:val="32"/>
          <w:u w:val="single"/>
          <w:shd w:val="clear" w:color="auto" w:fill="FFFFFF"/>
        </w:rPr>
        <w:t>活动组织部门或组织者须提供以下材料以进行学分认定：</w:t>
      </w:r>
      <w:r>
        <w:rPr>
          <w:rFonts w:ascii="仿宋_GB2312" w:eastAsia="仿宋_GB2312" w:hAnsi="楷体_GB2312" w:hint="eastAsia"/>
          <w:color w:val="000000" w:themeColor="text1"/>
          <w:sz w:val="32"/>
          <w:szCs w:val="32"/>
          <w:u w:val="single"/>
        </w:rPr>
        <w:t>①</w:t>
      </w:r>
      <w:r>
        <w:rPr>
          <w:rFonts w:ascii="仿宋_GB2312" w:eastAsia="仿宋_GB2312" w:hAnsi="宋体" w:hint="eastAsia"/>
          <w:kern w:val="0"/>
          <w:sz w:val="32"/>
          <w:szCs w:val="32"/>
          <w:u w:val="single"/>
          <w:shd w:val="clear" w:color="auto" w:fill="FFFFFF"/>
        </w:rPr>
        <w:t>活动方案、发文或正规通知；</w:t>
      </w:r>
      <w:r>
        <w:rPr>
          <w:rFonts w:ascii="仿宋_GB2312" w:eastAsia="仿宋_GB2312" w:hAnsi="楷体_GB2312" w:hint="eastAsia"/>
          <w:sz w:val="32"/>
          <w:szCs w:val="32"/>
          <w:u w:val="single"/>
        </w:rPr>
        <w:t>②</w:t>
      </w:r>
      <w:r>
        <w:rPr>
          <w:rFonts w:ascii="仿宋_GB2312" w:eastAsia="仿宋_GB2312" w:hAnsi="宋体" w:hint="eastAsia"/>
          <w:kern w:val="0"/>
          <w:sz w:val="32"/>
          <w:szCs w:val="32"/>
          <w:u w:val="single"/>
          <w:shd w:val="clear" w:color="auto" w:fill="FFFFFF"/>
        </w:rPr>
        <w:t>参加对象名册；</w:t>
      </w:r>
      <w:r>
        <w:rPr>
          <w:rFonts w:ascii="仿宋_GB2312" w:eastAsia="仿宋_GB2312" w:hAnsi="楷体_GB2312" w:hint="eastAsia"/>
          <w:sz w:val="32"/>
          <w:szCs w:val="32"/>
          <w:u w:val="single"/>
        </w:rPr>
        <w:t>③</w:t>
      </w:r>
      <w:r>
        <w:rPr>
          <w:rFonts w:ascii="仿宋_GB2312" w:eastAsia="仿宋_GB2312" w:hAnsi="宋体" w:hint="eastAsia"/>
          <w:kern w:val="0"/>
          <w:sz w:val="32"/>
          <w:szCs w:val="32"/>
          <w:u w:val="single"/>
          <w:shd w:val="clear" w:color="auto" w:fill="FFFFFF"/>
        </w:rPr>
        <w:t>该组织</w:t>
      </w:r>
      <w:r>
        <w:rPr>
          <w:rFonts w:ascii="仿宋_GB2312" w:eastAsia="仿宋_GB2312" w:hAnsi="宋体"/>
          <w:kern w:val="0"/>
          <w:sz w:val="32"/>
          <w:szCs w:val="32"/>
          <w:u w:val="single"/>
          <w:shd w:val="clear" w:color="auto" w:fill="FFFFFF"/>
        </w:rPr>
        <w:t>管理部门的活动有效认证</w:t>
      </w:r>
      <w:r>
        <w:rPr>
          <w:rFonts w:ascii="仿宋_GB2312" w:eastAsia="仿宋_GB2312" w:hAnsi="楷体_GB2312" w:hint="eastAsia"/>
          <w:sz w:val="32"/>
          <w:szCs w:val="32"/>
          <w:u w:val="single"/>
        </w:rPr>
        <w:t>。以上材料电子版发送至邮箱：</w:t>
      </w:r>
      <w:hyperlink r:id="rId7" w:history="1">
        <w:r>
          <w:rPr>
            <w:rStyle w:val="a8"/>
            <w:rFonts w:ascii="仿宋_GB2312" w:eastAsia="仿宋_GB2312" w:hAnsi="楷体_GB2312"/>
            <w:sz w:val="32"/>
            <w:szCs w:val="32"/>
            <w:u w:val="single"/>
          </w:rPr>
          <w:t>gwngshsj2017@163.com</w:t>
        </w:r>
      </w:hyperlink>
      <w:r>
        <w:rPr>
          <w:rFonts w:ascii="仿宋_GB2312" w:eastAsia="仿宋_GB2312" w:hAnsi="楷体_GB2312" w:hint="eastAsia"/>
          <w:sz w:val="32"/>
          <w:szCs w:val="32"/>
          <w:u w:val="single"/>
        </w:rPr>
        <w:t>；</w:t>
      </w:r>
    </w:p>
    <w:p w14:paraId="3045D1D0" w14:textId="77777777" w:rsidR="00581460" w:rsidRDefault="00581460" w:rsidP="00581460">
      <w:pPr>
        <w:widowControl/>
        <w:shd w:val="solid" w:color="FFFFFF" w:fill="auto"/>
        <w:autoSpaceDN w:val="0"/>
        <w:snapToGrid w:val="0"/>
        <w:spacing w:line="560" w:lineRule="exact"/>
        <w:ind w:firstLineChars="200" w:firstLine="640"/>
        <w:rPr>
          <w:rFonts w:ascii="仿宋_GB2312" w:eastAsia="仿宋_GB2312" w:hAnsi="宋体"/>
          <w:kern w:val="0"/>
          <w:sz w:val="32"/>
          <w:szCs w:val="32"/>
          <w:shd w:val="clear" w:color="auto" w:fill="FFFFFF"/>
        </w:rPr>
      </w:pPr>
      <w:r>
        <w:rPr>
          <w:rFonts w:ascii="仿宋_GB2312" w:eastAsia="仿宋_GB2312" w:hAnsi="宋体" w:hint="eastAsia"/>
          <w:kern w:val="0"/>
          <w:sz w:val="32"/>
          <w:szCs w:val="32"/>
          <w:shd w:val="clear" w:color="auto" w:fill="FFFFFF"/>
        </w:rPr>
        <w:t>（三）如有涉及录入志愿时的活动，各组织须事先向校青年志愿者指导中心提交《志愿服务活动发布申请表》及《志愿服务活动审批表》。活动结束后，由校青年志愿者指导中心认证志愿时</w:t>
      </w:r>
      <w:proofErr w:type="gramStart"/>
      <w:r>
        <w:rPr>
          <w:rFonts w:ascii="仿宋_GB2312" w:eastAsia="仿宋_GB2312" w:hAnsi="宋体" w:hint="eastAsia"/>
          <w:kern w:val="0"/>
          <w:sz w:val="32"/>
          <w:szCs w:val="32"/>
          <w:shd w:val="clear" w:color="auto" w:fill="FFFFFF"/>
        </w:rPr>
        <w:t>长有效</w:t>
      </w:r>
      <w:proofErr w:type="gramEnd"/>
      <w:r>
        <w:rPr>
          <w:rFonts w:ascii="仿宋_GB2312" w:eastAsia="仿宋_GB2312" w:hAnsi="宋体" w:hint="eastAsia"/>
          <w:kern w:val="0"/>
          <w:sz w:val="32"/>
          <w:szCs w:val="32"/>
          <w:shd w:val="clear" w:color="auto" w:fill="FFFFFF"/>
        </w:rPr>
        <w:t>后，再由校团委进行学分认定；</w:t>
      </w:r>
    </w:p>
    <w:p w14:paraId="018EDE7A" w14:textId="77777777" w:rsidR="00581460" w:rsidRDefault="00581460" w:rsidP="00581460">
      <w:pPr>
        <w:widowControl/>
        <w:shd w:val="solid" w:color="FFFFFF" w:fill="auto"/>
        <w:autoSpaceDN w:val="0"/>
        <w:snapToGrid w:val="0"/>
        <w:spacing w:line="560" w:lineRule="exact"/>
        <w:ind w:firstLineChars="200" w:firstLine="640"/>
        <w:rPr>
          <w:rFonts w:ascii="仿宋_GB2312" w:eastAsia="仿宋_GB2312" w:hAnsi="宋体"/>
          <w:kern w:val="0"/>
          <w:sz w:val="32"/>
          <w:szCs w:val="32"/>
          <w:shd w:val="clear" w:color="auto" w:fill="FFFFFF"/>
        </w:rPr>
      </w:pPr>
      <w:r>
        <w:rPr>
          <w:rFonts w:ascii="仿宋_GB2312" w:eastAsia="仿宋_GB2312" w:hAnsi="宋体" w:hint="eastAsia"/>
          <w:kern w:val="0"/>
          <w:sz w:val="32"/>
          <w:szCs w:val="32"/>
          <w:shd w:val="clear" w:color="auto" w:fill="FFFFFF"/>
        </w:rPr>
        <w:t>（四）校级活动主办方</w:t>
      </w:r>
      <w:r>
        <w:rPr>
          <w:rFonts w:ascii="仿宋_GB2312" w:eastAsia="仿宋_GB2312" w:hAnsi="宋体"/>
          <w:kern w:val="0"/>
          <w:sz w:val="32"/>
          <w:szCs w:val="32"/>
          <w:shd w:val="clear" w:color="auto" w:fill="FFFFFF"/>
        </w:rPr>
        <w:t>需要收齐</w:t>
      </w:r>
      <w:r>
        <w:rPr>
          <w:rFonts w:ascii="仿宋_GB2312" w:eastAsia="仿宋_GB2312" w:hAnsi="宋体" w:hint="eastAsia"/>
          <w:kern w:val="0"/>
          <w:sz w:val="32"/>
          <w:szCs w:val="32"/>
          <w:shd w:val="clear" w:color="auto" w:fill="FFFFFF"/>
        </w:rPr>
        <w:t>《</w:t>
      </w:r>
      <w:r>
        <w:rPr>
          <w:rFonts w:ascii="仿宋_GB2312" w:eastAsia="仿宋_GB2312" w:hAnsi="仿宋_GB2312" w:cs="仿宋_GB2312" w:hint="eastAsia"/>
          <w:sz w:val="32"/>
          <w:szCs w:val="32"/>
        </w:rPr>
        <w:t>广东外语外贸大学南国商学院社会实践学分认定手册</w:t>
      </w:r>
      <w:r>
        <w:rPr>
          <w:rFonts w:ascii="仿宋_GB2312" w:eastAsia="仿宋_GB2312" w:hAnsi="宋体" w:hint="eastAsia"/>
          <w:kern w:val="0"/>
          <w:sz w:val="32"/>
          <w:szCs w:val="32"/>
          <w:shd w:val="clear" w:color="auto" w:fill="FFFFFF"/>
        </w:rPr>
        <w:t>》（以下简称《学分手册》）、打印参加对象名册纸质版后联系校团委</w:t>
      </w:r>
      <w:r>
        <w:rPr>
          <w:rFonts w:ascii="仿宋_GB2312" w:eastAsia="仿宋_GB2312" w:hAnsi="宋体"/>
          <w:kern w:val="0"/>
          <w:sz w:val="32"/>
          <w:szCs w:val="32"/>
          <w:shd w:val="clear" w:color="auto" w:fill="FFFFFF"/>
        </w:rPr>
        <w:t>社会实践</w:t>
      </w:r>
      <w:r>
        <w:rPr>
          <w:rFonts w:ascii="仿宋_GB2312" w:eastAsia="仿宋_GB2312" w:hAnsi="宋体" w:hint="eastAsia"/>
          <w:kern w:val="0"/>
          <w:sz w:val="32"/>
          <w:szCs w:val="32"/>
          <w:shd w:val="clear" w:color="auto" w:fill="FFFFFF"/>
        </w:rPr>
        <w:t>中心</w:t>
      </w:r>
      <w:r>
        <w:rPr>
          <w:rFonts w:ascii="仿宋_GB2312" w:eastAsia="仿宋_GB2312" w:hAnsi="宋体"/>
          <w:kern w:val="0"/>
          <w:sz w:val="32"/>
          <w:szCs w:val="32"/>
          <w:shd w:val="clear" w:color="auto" w:fill="FFFFFF"/>
        </w:rPr>
        <w:t>申请盖章；院级活动主办方</w:t>
      </w:r>
      <w:r>
        <w:rPr>
          <w:rFonts w:ascii="仿宋_GB2312" w:eastAsia="仿宋_GB2312" w:hAnsi="宋体" w:hint="eastAsia"/>
          <w:kern w:val="0"/>
          <w:sz w:val="32"/>
          <w:szCs w:val="32"/>
          <w:shd w:val="clear" w:color="auto" w:fill="FFFFFF"/>
        </w:rPr>
        <w:t>需收齐写好活动内容</w:t>
      </w:r>
      <w:r>
        <w:rPr>
          <w:rFonts w:ascii="仿宋_GB2312" w:eastAsia="仿宋_GB2312" w:hAnsi="宋体"/>
          <w:kern w:val="0"/>
          <w:sz w:val="32"/>
          <w:szCs w:val="32"/>
          <w:shd w:val="clear" w:color="auto" w:fill="FFFFFF"/>
        </w:rPr>
        <w:t>的</w:t>
      </w:r>
      <w:r>
        <w:rPr>
          <w:rFonts w:ascii="仿宋_GB2312" w:eastAsia="仿宋_GB2312" w:hAnsi="宋体" w:hint="eastAsia"/>
          <w:kern w:val="0"/>
          <w:sz w:val="32"/>
          <w:szCs w:val="32"/>
          <w:shd w:val="clear" w:color="auto" w:fill="FFFFFF"/>
        </w:rPr>
        <w:t>《学分手册》联系各学院团委</w:t>
      </w:r>
      <w:r>
        <w:rPr>
          <w:rFonts w:ascii="仿宋_GB2312" w:eastAsia="仿宋_GB2312" w:hAnsi="宋体"/>
          <w:kern w:val="0"/>
          <w:sz w:val="32"/>
          <w:szCs w:val="32"/>
          <w:shd w:val="clear" w:color="auto" w:fill="FFFFFF"/>
        </w:rPr>
        <w:t>社会实践部，经学院团委社会实践部审核通过后</w:t>
      </w:r>
      <w:proofErr w:type="gramStart"/>
      <w:r>
        <w:rPr>
          <w:rFonts w:ascii="仿宋_GB2312" w:eastAsia="仿宋_GB2312" w:hAnsi="宋体"/>
          <w:kern w:val="0"/>
          <w:sz w:val="32"/>
          <w:szCs w:val="32"/>
          <w:shd w:val="clear" w:color="auto" w:fill="FFFFFF"/>
        </w:rPr>
        <w:t>提交</w:t>
      </w:r>
      <w:r>
        <w:rPr>
          <w:rFonts w:ascii="仿宋_GB2312" w:eastAsia="仿宋_GB2312" w:hAnsi="宋体" w:hint="eastAsia"/>
          <w:kern w:val="0"/>
          <w:sz w:val="32"/>
          <w:szCs w:val="32"/>
          <w:shd w:val="clear" w:color="auto" w:fill="FFFFFF"/>
        </w:rPr>
        <w:t>至</w:t>
      </w:r>
      <w:r>
        <w:rPr>
          <w:rFonts w:ascii="仿宋_GB2312" w:eastAsia="仿宋_GB2312" w:hAnsi="宋体"/>
          <w:kern w:val="0"/>
          <w:sz w:val="32"/>
          <w:szCs w:val="32"/>
          <w:shd w:val="clear" w:color="auto" w:fill="FFFFFF"/>
        </w:rPr>
        <w:t>校团委</w:t>
      </w:r>
      <w:proofErr w:type="gramEnd"/>
      <w:r>
        <w:rPr>
          <w:rFonts w:ascii="仿宋_GB2312" w:eastAsia="仿宋_GB2312" w:hAnsi="宋体" w:hint="eastAsia"/>
          <w:kern w:val="0"/>
          <w:sz w:val="32"/>
          <w:szCs w:val="32"/>
          <w:shd w:val="clear" w:color="auto" w:fill="FFFFFF"/>
        </w:rPr>
        <w:t>申请盖章</w:t>
      </w:r>
      <w:r>
        <w:rPr>
          <w:rFonts w:ascii="仿宋_GB2312" w:eastAsia="仿宋_GB2312" w:hAnsi="宋体"/>
          <w:kern w:val="0"/>
          <w:sz w:val="32"/>
          <w:szCs w:val="32"/>
          <w:shd w:val="clear" w:color="auto" w:fill="FFFFFF"/>
        </w:rPr>
        <w:t>。</w:t>
      </w:r>
      <w:r>
        <w:rPr>
          <w:rFonts w:ascii="仿宋_GB2312" w:eastAsia="仿宋_GB2312" w:hAnsi="宋体" w:hint="eastAsia"/>
          <w:kern w:val="0"/>
          <w:sz w:val="32"/>
          <w:szCs w:val="32"/>
          <w:shd w:val="clear" w:color="auto" w:fill="FFFFFF"/>
        </w:rPr>
        <w:t>需一次性</w:t>
      </w:r>
      <w:r>
        <w:rPr>
          <w:rFonts w:ascii="仿宋_GB2312" w:eastAsia="仿宋_GB2312" w:hAnsi="宋体"/>
          <w:kern w:val="0"/>
          <w:sz w:val="32"/>
          <w:szCs w:val="32"/>
          <w:shd w:val="clear" w:color="auto" w:fill="FFFFFF"/>
        </w:rPr>
        <w:t>交齐</w:t>
      </w:r>
      <w:r>
        <w:rPr>
          <w:rFonts w:ascii="仿宋_GB2312" w:eastAsia="仿宋_GB2312" w:hAnsi="宋体" w:hint="eastAsia"/>
          <w:kern w:val="0"/>
          <w:sz w:val="32"/>
          <w:szCs w:val="32"/>
          <w:shd w:val="clear" w:color="auto" w:fill="FFFFFF"/>
        </w:rPr>
        <w:t>《学分手册》，不能</w:t>
      </w:r>
      <w:r>
        <w:rPr>
          <w:rFonts w:ascii="仿宋_GB2312" w:eastAsia="仿宋_GB2312" w:hAnsi="宋体"/>
          <w:kern w:val="0"/>
          <w:sz w:val="32"/>
          <w:szCs w:val="32"/>
          <w:shd w:val="clear" w:color="auto" w:fill="FFFFFF"/>
        </w:rPr>
        <w:t>后补</w:t>
      </w:r>
      <w:r>
        <w:rPr>
          <w:rFonts w:ascii="仿宋_GB2312" w:eastAsia="仿宋_GB2312" w:hAnsi="宋体" w:hint="eastAsia"/>
          <w:kern w:val="0"/>
          <w:sz w:val="32"/>
          <w:szCs w:val="32"/>
          <w:shd w:val="clear" w:color="auto" w:fill="FFFFFF"/>
        </w:rPr>
        <w:t>。如</w:t>
      </w:r>
      <w:r>
        <w:rPr>
          <w:rFonts w:ascii="仿宋_GB2312" w:eastAsia="仿宋_GB2312" w:hAnsi="宋体"/>
          <w:kern w:val="0"/>
          <w:sz w:val="32"/>
          <w:szCs w:val="32"/>
          <w:shd w:val="clear" w:color="auto" w:fill="FFFFFF"/>
        </w:rPr>
        <w:t>活动人数</w:t>
      </w:r>
      <w:r>
        <w:rPr>
          <w:rFonts w:ascii="仿宋_GB2312" w:eastAsia="仿宋_GB2312" w:hAnsi="宋体"/>
          <w:kern w:val="0"/>
          <w:sz w:val="32"/>
          <w:szCs w:val="32"/>
          <w:shd w:val="clear" w:color="auto" w:fill="FFFFFF"/>
        </w:rPr>
        <w:t>≥</w:t>
      </w:r>
      <w:r>
        <w:rPr>
          <w:rFonts w:ascii="仿宋_GB2312" w:eastAsia="仿宋_GB2312" w:hAnsi="宋体"/>
          <w:kern w:val="0"/>
          <w:sz w:val="32"/>
          <w:szCs w:val="32"/>
          <w:shd w:val="clear" w:color="auto" w:fill="FFFFFF"/>
        </w:rPr>
        <w:t>50</w:t>
      </w:r>
      <w:r>
        <w:rPr>
          <w:rFonts w:ascii="仿宋_GB2312" w:eastAsia="仿宋_GB2312" w:hAnsi="宋体" w:hint="eastAsia"/>
          <w:kern w:val="0"/>
          <w:sz w:val="32"/>
          <w:szCs w:val="32"/>
          <w:shd w:val="clear" w:color="auto" w:fill="FFFFFF"/>
        </w:rPr>
        <w:t>人，</w:t>
      </w:r>
      <w:r>
        <w:rPr>
          <w:rFonts w:ascii="仿宋_GB2312" w:eastAsia="仿宋_GB2312" w:hAnsi="宋体"/>
          <w:kern w:val="0"/>
          <w:sz w:val="32"/>
          <w:szCs w:val="32"/>
          <w:shd w:val="clear" w:color="auto" w:fill="FFFFFF"/>
        </w:rPr>
        <w:t>活动负责人</w:t>
      </w:r>
      <w:r>
        <w:rPr>
          <w:rFonts w:ascii="仿宋_GB2312" w:eastAsia="仿宋_GB2312" w:hAnsi="宋体" w:hint="eastAsia"/>
          <w:kern w:val="0"/>
          <w:sz w:val="32"/>
          <w:szCs w:val="32"/>
          <w:shd w:val="clear" w:color="auto" w:fill="FFFFFF"/>
        </w:rPr>
        <w:t>需</w:t>
      </w:r>
      <w:r>
        <w:rPr>
          <w:rFonts w:ascii="仿宋_GB2312" w:eastAsia="仿宋_GB2312" w:hAnsi="宋体"/>
          <w:kern w:val="0"/>
          <w:sz w:val="32"/>
          <w:szCs w:val="32"/>
          <w:shd w:val="clear" w:color="auto" w:fill="FFFFFF"/>
        </w:rPr>
        <w:t>协助盖章</w:t>
      </w:r>
      <w:r>
        <w:rPr>
          <w:rFonts w:ascii="仿宋_GB2312" w:eastAsia="仿宋_GB2312" w:hAnsi="宋体" w:hint="eastAsia"/>
          <w:kern w:val="0"/>
          <w:sz w:val="32"/>
          <w:szCs w:val="32"/>
          <w:shd w:val="clear" w:color="auto" w:fill="FFFFFF"/>
        </w:rPr>
        <w:t>；</w:t>
      </w:r>
    </w:p>
    <w:p w14:paraId="60F98D7D" w14:textId="77777777" w:rsidR="00581460" w:rsidRDefault="00581460" w:rsidP="00581460">
      <w:pPr>
        <w:widowControl/>
        <w:jc w:val="left"/>
        <w:rPr>
          <w:rFonts w:ascii="仿宋_GB2312" w:eastAsia="仿宋_GB2312" w:hAnsi="宋体"/>
          <w:kern w:val="0"/>
          <w:sz w:val="32"/>
          <w:szCs w:val="32"/>
          <w:shd w:val="clear" w:color="auto" w:fill="FFFFFF"/>
        </w:rPr>
      </w:pPr>
      <w:r>
        <w:rPr>
          <w:rFonts w:ascii="仿宋_GB2312" w:eastAsia="仿宋_GB2312" w:hAnsi="宋体"/>
          <w:kern w:val="0"/>
          <w:sz w:val="32"/>
          <w:szCs w:val="32"/>
          <w:shd w:val="clear" w:color="auto" w:fill="FFFFFF"/>
        </w:rPr>
        <w:br w:type="page"/>
      </w:r>
    </w:p>
    <w:p w14:paraId="60B5E3D4" w14:textId="77777777" w:rsidR="00581460" w:rsidRDefault="00581460" w:rsidP="00581460">
      <w:pPr>
        <w:widowControl/>
        <w:shd w:val="solid" w:color="FFFFFF" w:fill="auto"/>
        <w:autoSpaceDN w:val="0"/>
        <w:snapToGrid w:val="0"/>
        <w:spacing w:line="560" w:lineRule="exact"/>
        <w:ind w:firstLineChars="200" w:firstLine="640"/>
        <w:rPr>
          <w:rFonts w:ascii="仿宋_GB2312" w:eastAsia="仿宋_GB2312" w:hAnsi="宋体"/>
          <w:kern w:val="0"/>
          <w:sz w:val="32"/>
          <w:szCs w:val="32"/>
          <w:shd w:val="clear" w:color="auto" w:fill="FFFFFF"/>
        </w:rPr>
      </w:pPr>
      <w:r>
        <w:rPr>
          <w:rFonts w:ascii="仿宋_GB2312" w:eastAsia="仿宋_GB2312" w:hAnsi="宋体" w:hint="eastAsia"/>
          <w:kern w:val="0"/>
          <w:sz w:val="32"/>
          <w:szCs w:val="32"/>
          <w:shd w:val="clear" w:color="auto" w:fill="FFFFFF"/>
        </w:rPr>
        <w:lastRenderedPageBreak/>
        <w:t>（五）学生学分申报与审核流程：</w:t>
      </w:r>
    </w:p>
    <w:p w14:paraId="3CF22524" w14:textId="77777777" w:rsidR="00581460" w:rsidRDefault="00581460" w:rsidP="00581460">
      <w:pPr>
        <w:widowControl/>
        <w:spacing w:line="560" w:lineRule="exact"/>
        <w:ind w:firstLineChars="200" w:firstLine="640"/>
        <w:jc w:val="left"/>
        <w:rPr>
          <w:rFonts w:ascii="仿宋_GB2312" w:eastAsia="仿宋_GB2312" w:hAnsi="楷体_GB2312"/>
          <w:kern w:val="0"/>
          <w:sz w:val="32"/>
          <w:szCs w:val="32"/>
        </w:rPr>
      </w:pPr>
      <w:r>
        <w:rPr>
          <w:rFonts w:ascii="仿宋_GB2312" w:eastAsia="仿宋_GB2312" w:hAnsi="楷体_GB2312" w:hint="eastAsia"/>
          <w:kern w:val="0"/>
          <w:sz w:val="32"/>
          <w:szCs w:val="32"/>
        </w:rPr>
        <w:t>1</w:t>
      </w:r>
      <w:r>
        <w:rPr>
          <w:rFonts w:ascii="仿宋_GB2312" w:eastAsia="仿宋_GB2312" w:hAnsi="楷体_GB2312"/>
          <w:kern w:val="0"/>
          <w:sz w:val="32"/>
          <w:szCs w:val="32"/>
        </w:rPr>
        <w:t>.</w:t>
      </w:r>
      <w:r>
        <w:rPr>
          <w:rFonts w:ascii="仿宋_GB2312" w:eastAsia="仿宋_GB2312" w:hAnsi="楷体_GB2312" w:hint="eastAsia"/>
          <w:kern w:val="0"/>
          <w:sz w:val="32"/>
          <w:szCs w:val="32"/>
        </w:rPr>
        <w:t>申请人可以就考核年度内的相关经历和取得成绩申请学分（以经过公示后记入</w:t>
      </w:r>
      <w:r>
        <w:rPr>
          <w:rFonts w:ascii="仿宋_GB2312" w:eastAsia="仿宋_GB2312" w:hAnsi="宋体" w:hint="eastAsia"/>
          <w:kern w:val="0"/>
          <w:sz w:val="32"/>
          <w:szCs w:val="32"/>
          <w:shd w:val="clear" w:color="auto" w:fill="FFFFFF"/>
        </w:rPr>
        <w:t>《学分手册》</w:t>
      </w:r>
      <w:r>
        <w:rPr>
          <w:rFonts w:ascii="仿宋_GB2312" w:eastAsia="仿宋_GB2312" w:hAnsi="楷体_GB2312" w:hint="eastAsia"/>
          <w:kern w:val="0"/>
          <w:sz w:val="32"/>
          <w:szCs w:val="32"/>
        </w:rPr>
        <w:t>的内容为准）；</w:t>
      </w:r>
    </w:p>
    <w:p w14:paraId="3087A9D9" w14:textId="77777777" w:rsidR="00581460" w:rsidRDefault="00581460" w:rsidP="00581460">
      <w:pPr>
        <w:widowControl/>
        <w:shd w:val="solid" w:color="FFFFFF" w:fill="auto"/>
        <w:autoSpaceDN w:val="0"/>
        <w:snapToGrid w:val="0"/>
        <w:spacing w:line="56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kern w:val="0"/>
          <w:sz w:val="32"/>
          <w:szCs w:val="32"/>
          <w:shd w:val="clear" w:color="auto" w:fill="FFFFFF"/>
        </w:rPr>
        <w:t>2</w:t>
      </w:r>
      <w:r>
        <w:rPr>
          <w:rFonts w:ascii="仿宋_GB2312" w:eastAsia="仿宋_GB2312" w:hAnsi="宋体"/>
          <w:kern w:val="0"/>
          <w:sz w:val="32"/>
          <w:szCs w:val="32"/>
          <w:shd w:val="clear" w:color="auto" w:fill="FFFFFF"/>
        </w:rPr>
        <w:t>.</w:t>
      </w:r>
      <w:r>
        <w:rPr>
          <w:rFonts w:ascii="仿宋_GB2312" w:eastAsia="仿宋_GB2312" w:hAnsi="宋体" w:hint="eastAsia"/>
          <w:kern w:val="0"/>
          <w:sz w:val="32"/>
          <w:szCs w:val="32"/>
          <w:shd w:val="clear" w:color="auto" w:fill="FFFFFF"/>
        </w:rPr>
        <w:t>自本制度实施起，由学校印制《学分手册》，由辅导员向各班发放，每生一份。学生在参加社会实践活动或社会服务活动时，将手册交给活动组织部门或组织者，由活动组织者收集</w:t>
      </w:r>
      <w:r>
        <w:rPr>
          <w:rFonts w:ascii="仿宋_GB2312" w:eastAsia="仿宋_GB2312" w:hAnsi="宋体"/>
          <w:kern w:val="0"/>
          <w:sz w:val="32"/>
          <w:szCs w:val="32"/>
          <w:shd w:val="clear" w:color="auto" w:fill="FFFFFF"/>
        </w:rPr>
        <w:t>齐交由</w:t>
      </w:r>
      <w:r>
        <w:rPr>
          <w:rFonts w:ascii="仿宋_GB2312" w:eastAsia="仿宋_GB2312" w:hAnsi="宋体" w:hint="eastAsia"/>
          <w:kern w:val="0"/>
          <w:sz w:val="32"/>
          <w:szCs w:val="32"/>
          <w:shd w:val="clear" w:color="auto" w:fill="FFFFFF"/>
        </w:rPr>
        <w:t>校团委</w:t>
      </w:r>
      <w:r>
        <w:rPr>
          <w:rFonts w:ascii="仿宋_GB2312" w:eastAsia="仿宋_GB2312" w:hAnsi="宋体"/>
          <w:kern w:val="0"/>
          <w:sz w:val="32"/>
          <w:szCs w:val="32"/>
          <w:shd w:val="clear" w:color="auto" w:fill="FFFFFF"/>
        </w:rPr>
        <w:t>社会实践中心</w:t>
      </w:r>
      <w:r>
        <w:rPr>
          <w:rFonts w:ascii="仿宋_GB2312" w:eastAsia="仿宋_GB2312" w:hAnsi="宋体" w:hint="eastAsia"/>
          <w:kern w:val="0"/>
          <w:sz w:val="32"/>
          <w:szCs w:val="32"/>
          <w:shd w:val="clear" w:color="auto" w:fill="FFFFFF"/>
        </w:rPr>
        <w:t>负责在手册上盖章登记；</w:t>
      </w:r>
    </w:p>
    <w:p w14:paraId="5F8BC684" w14:textId="77777777" w:rsidR="00581460" w:rsidRDefault="00581460" w:rsidP="00581460">
      <w:pPr>
        <w:widowControl/>
        <w:shd w:val="solid" w:color="FFFFFF" w:fill="auto"/>
        <w:autoSpaceDN w:val="0"/>
        <w:snapToGrid w:val="0"/>
        <w:spacing w:line="560" w:lineRule="exact"/>
        <w:ind w:firstLineChars="200" w:firstLine="640"/>
        <w:rPr>
          <w:rFonts w:ascii="仿宋_GB2312" w:eastAsia="仿宋_GB2312" w:hAnsi="宋体"/>
          <w:kern w:val="0"/>
          <w:sz w:val="32"/>
          <w:szCs w:val="32"/>
          <w:shd w:val="clear" w:color="auto" w:fill="FFFFFF"/>
        </w:rPr>
      </w:pPr>
      <w:r>
        <w:rPr>
          <w:rFonts w:ascii="仿宋_GB2312" w:eastAsia="仿宋_GB2312" w:hAnsi="宋体" w:hint="eastAsia"/>
          <w:kern w:val="0"/>
          <w:sz w:val="32"/>
          <w:szCs w:val="32"/>
          <w:shd w:val="clear" w:color="auto" w:fill="FFFFFF"/>
        </w:rPr>
        <w:t>3</w:t>
      </w:r>
      <w:r>
        <w:rPr>
          <w:rFonts w:ascii="仿宋_GB2312" w:eastAsia="仿宋_GB2312" w:hAnsi="宋体"/>
          <w:kern w:val="0"/>
          <w:sz w:val="32"/>
          <w:szCs w:val="32"/>
          <w:shd w:val="clear" w:color="auto" w:fill="FFFFFF"/>
        </w:rPr>
        <w:t>.</w:t>
      </w:r>
      <w:r>
        <w:rPr>
          <w:rFonts w:ascii="仿宋_GB2312" w:eastAsia="仿宋_GB2312" w:hAnsi="宋体" w:hint="eastAsia"/>
          <w:kern w:val="0"/>
          <w:sz w:val="32"/>
          <w:szCs w:val="32"/>
          <w:shd w:val="clear" w:color="auto" w:fill="FFFFFF"/>
        </w:rPr>
        <w:t>每学年结束前，各班学生将《学分手册》上交到辅导员处，统一上交到各学院团委（总支），由各学院团委（总支）负责按照本制度的学分认定规定初审汇总后，统一上报初审</w:t>
      </w:r>
      <w:r>
        <w:rPr>
          <w:rFonts w:ascii="仿宋_GB2312" w:eastAsia="仿宋_GB2312" w:hAnsi="宋体"/>
          <w:kern w:val="0"/>
          <w:sz w:val="32"/>
          <w:szCs w:val="32"/>
          <w:shd w:val="clear" w:color="auto" w:fill="FFFFFF"/>
        </w:rPr>
        <w:t>结果电子版表格</w:t>
      </w:r>
      <w:r>
        <w:rPr>
          <w:rFonts w:ascii="仿宋_GB2312" w:eastAsia="仿宋_GB2312" w:hAnsi="宋体" w:hint="eastAsia"/>
          <w:kern w:val="0"/>
          <w:sz w:val="32"/>
          <w:szCs w:val="32"/>
          <w:shd w:val="clear" w:color="auto" w:fill="FFFFFF"/>
        </w:rPr>
        <w:t>到校团委。（审核登记结束后，各学院团委（总支）把《学分手册》发回各班，</w:t>
      </w:r>
      <w:r>
        <w:rPr>
          <w:rFonts w:ascii="仿宋_GB2312" w:eastAsia="仿宋_GB2312" w:hAnsi="宋体"/>
          <w:kern w:val="0"/>
          <w:sz w:val="32"/>
          <w:szCs w:val="32"/>
          <w:shd w:val="clear" w:color="auto" w:fill="FFFFFF"/>
        </w:rPr>
        <w:t>并把当年初审情况反馈</w:t>
      </w:r>
      <w:r>
        <w:rPr>
          <w:rFonts w:ascii="仿宋_GB2312" w:eastAsia="仿宋_GB2312" w:hAnsi="宋体" w:hint="eastAsia"/>
          <w:kern w:val="0"/>
          <w:sz w:val="32"/>
          <w:szCs w:val="32"/>
          <w:shd w:val="clear" w:color="auto" w:fill="FFFFFF"/>
        </w:rPr>
        <w:t>至</w:t>
      </w:r>
      <w:r>
        <w:rPr>
          <w:rFonts w:ascii="仿宋_GB2312" w:eastAsia="仿宋_GB2312" w:hAnsi="宋体"/>
          <w:kern w:val="0"/>
          <w:sz w:val="32"/>
          <w:szCs w:val="32"/>
          <w:shd w:val="clear" w:color="auto" w:fill="FFFFFF"/>
        </w:rPr>
        <w:t>各班。</w:t>
      </w:r>
      <w:r>
        <w:rPr>
          <w:rFonts w:ascii="仿宋_GB2312" w:eastAsia="仿宋_GB2312" w:hAnsi="宋体" w:hint="eastAsia"/>
          <w:kern w:val="0"/>
          <w:sz w:val="32"/>
          <w:szCs w:val="32"/>
          <w:shd w:val="clear" w:color="auto" w:fill="FFFFFF"/>
        </w:rPr>
        <w:t>）；</w:t>
      </w:r>
    </w:p>
    <w:p w14:paraId="104BAA3F" w14:textId="77777777" w:rsidR="00581460" w:rsidRDefault="00581460" w:rsidP="00581460">
      <w:pPr>
        <w:spacing w:line="560" w:lineRule="exact"/>
        <w:ind w:firstLineChars="200" w:firstLine="640"/>
        <w:jc w:val="left"/>
        <w:rPr>
          <w:rFonts w:ascii="仿宋_GB2312" w:eastAsia="仿宋_GB2312"/>
          <w:sz w:val="32"/>
          <w:szCs w:val="32"/>
        </w:rPr>
      </w:pPr>
      <w:r>
        <w:rPr>
          <w:rFonts w:ascii="仿宋_GB2312" w:eastAsia="仿宋_GB2312" w:hAnsi="宋体" w:hint="eastAsia"/>
          <w:kern w:val="0"/>
          <w:sz w:val="32"/>
          <w:szCs w:val="32"/>
          <w:shd w:val="clear" w:color="auto" w:fill="FFFFFF"/>
        </w:rPr>
        <w:t>4</w:t>
      </w:r>
      <w:r>
        <w:rPr>
          <w:rFonts w:ascii="仿宋_GB2312" w:eastAsia="仿宋_GB2312" w:hAnsi="宋体"/>
          <w:kern w:val="0"/>
          <w:sz w:val="32"/>
          <w:szCs w:val="32"/>
          <w:shd w:val="clear" w:color="auto" w:fill="FFFFFF"/>
        </w:rPr>
        <w:t>.</w:t>
      </w:r>
      <w:r>
        <w:rPr>
          <w:rFonts w:ascii="仿宋_GB2312" w:eastAsia="仿宋_GB2312" w:hAnsi="宋体" w:hint="eastAsia"/>
          <w:kern w:val="0"/>
          <w:sz w:val="32"/>
          <w:szCs w:val="32"/>
          <w:shd w:val="clear" w:color="auto" w:fill="FFFFFF"/>
        </w:rPr>
        <w:t>每年11月为毕业生录入学分时间，由校团委进行毕业生</w:t>
      </w:r>
      <w:r>
        <w:rPr>
          <w:rFonts w:ascii="仿宋_GB2312" w:eastAsia="仿宋_GB2312" w:hAnsi="宋体"/>
          <w:kern w:val="0"/>
          <w:sz w:val="32"/>
          <w:szCs w:val="32"/>
          <w:shd w:val="clear" w:color="auto" w:fill="FFFFFF"/>
        </w:rPr>
        <w:t>《</w:t>
      </w:r>
      <w:r>
        <w:rPr>
          <w:rFonts w:ascii="仿宋_GB2312" w:eastAsia="仿宋_GB2312" w:hAnsi="宋体" w:hint="eastAsia"/>
          <w:kern w:val="0"/>
          <w:sz w:val="32"/>
          <w:szCs w:val="32"/>
          <w:shd w:val="clear" w:color="auto" w:fill="FFFFFF"/>
        </w:rPr>
        <w:t>学分</w:t>
      </w:r>
      <w:r>
        <w:rPr>
          <w:rFonts w:ascii="仿宋_GB2312" w:eastAsia="仿宋_GB2312" w:hAnsi="宋体"/>
          <w:kern w:val="0"/>
          <w:sz w:val="32"/>
          <w:szCs w:val="32"/>
          <w:shd w:val="clear" w:color="auto" w:fill="FFFFFF"/>
        </w:rPr>
        <w:t>手册》</w:t>
      </w:r>
      <w:r>
        <w:rPr>
          <w:rFonts w:ascii="仿宋_GB2312" w:eastAsia="仿宋_GB2312" w:hAnsi="宋体" w:hint="eastAsia"/>
          <w:kern w:val="0"/>
          <w:sz w:val="32"/>
          <w:szCs w:val="32"/>
          <w:shd w:val="clear" w:color="auto" w:fill="FFFFFF"/>
        </w:rPr>
        <w:t>复审认定学分是否有效，复审</w:t>
      </w:r>
      <w:r>
        <w:rPr>
          <w:rFonts w:ascii="仿宋_GB2312" w:eastAsia="仿宋_GB2312" w:hAnsi="宋体"/>
          <w:kern w:val="0"/>
          <w:sz w:val="32"/>
          <w:szCs w:val="32"/>
          <w:shd w:val="clear" w:color="auto" w:fill="FFFFFF"/>
        </w:rPr>
        <w:t>结果</w:t>
      </w:r>
      <w:r>
        <w:rPr>
          <w:rFonts w:ascii="仿宋_GB2312" w:eastAsia="仿宋_GB2312" w:hAnsi="宋体" w:hint="eastAsia"/>
          <w:kern w:val="0"/>
          <w:sz w:val="32"/>
          <w:szCs w:val="32"/>
          <w:shd w:val="clear" w:color="auto" w:fill="FFFFFF"/>
        </w:rPr>
        <w:t>将</w:t>
      </w:r>
      <w:r>
        <w:rPr>
          <w:rFonts w:ascii="仿宋_GB2312" w:eastAsia="仿宋_GB2312" w:hAnsi="宋体"/>
          <w:kern w:val="0"/>
          <w:sz w:val="32"/>
          <w:szCs w:val="32"/>
          <w:shd w:val="clear" w:color="auto" w:fill="FFFFFF"/>
        </w:rPr>
        <w:t>反馈至</w:t>
      </w:r>
      <w:r>
        <w:rPr>
          <w:rFonts w:ascii="仿宋_GB2312" w:eastAsia="仿宋_GB2312" w:hint="eastAsia"/>
          <w:sz w:val="32"/>
          <w:szCs w:val="32"/>
        </w:rPr>
        <w:t>各学院团委（总支），由各学院团委（总支）在学籍网上录入毕业生的《社会实践三》学科学分；</w:t>
      </w:r>
    </w:p>
    <w:p w14:paraId="41CEE2C4" w14:textId="77777777" w:rsidR="00581460" w:rsidRDefault="00581460" w:rsidP="0058146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补办《学分</w:t>
      </w:r>
      <w:r>
        <w:rPr>
          <w:rFonts w:ascii="仿宋_GB2312" w:eastAsia="仿宋_GB2312"/>
          <w:sz w:val="32"/>
          <w:szCs w:val="32"/>
        </w:rPr>
        <w:t>手册</w:t>
      </w:r>
      <w:r>
        <w:rPr>
          <w:rFonts w:ascii="仿宋_GB2312" w:eastAsia="仿宋_GB2312" w:hint="eastAsia"/>
          <w:sz w:val="32"/>
          <w:szCs w:val="32"/>
        </w:rPr>
        <w:t>》需携带两元现金</w:t>
      </w:r>
      <w:r>
        <w:rPr>
          <w:rFonts w:ascii="仿宋_GB2312" w:eastAsia="仿宋_GB2312"/>
          <w:sz w:val="32"/>
          <w:szCs w:val="32"/>
        </w:rPr>
        <w:t>补办费用交到</w:t>
      </w:r>
      <w:r>
        <w:rPr>
          <w:rFonts w:ascii="仿宋_GB2312" w:eastAsia="仿宋_GB2312" w:hint="eastAsia"/>
          <w:sz w:val="32"/>
          <w:szCs w:val="32"/>
        </w:rPr>
        <w:t>行政楼103领取</w:t>
      </w:r>
      <w:r>
        <w:rPr>
          <w:rFonts w:ascii="仿宋_GB2312" w:eastAsia="仿宋_GB2312"/>
          <w:sz w:val="32"/>
          <w:szCs w:val="32"/>
        </w:rPr>
        <w:t>《</w:t>
      </w:r>
      <w:r>
        <w:rPr>
          <w:rFonts w:ascii="仿宋_GB2312" w:eastAsia="仿宋_GB2312" w:hint="eastAsia"/>
          <w:sz w:val="32"/>
          <w:szCs w:val="32"/>
        </w:rPr>
        <w:t>学分手册</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并联系学院</w:t>
      </w:r>
      <w:r>
        <w:rPr>
          <w:rFonts w:ascii="仿宋_GB2312" w:eastAsia="仿宋_GB2312" w:hint="eastAsia"/>
          <w:sz w:val="32"/>
          <w:szCs w:val="32"/>
        </w:rPr>
        <w:t>认证之前</w:t>
      </w:r>
      <w:r>
        <w:rPr>
          <w:rFonts w:ascii="仿宋_GB2312" w:eastAsia="仿宋_GB2312"/>
          <w:sz w:val="32"/>
          <w:szCs w:val="32"/>
        </w:rPr>
        <w:t>有效的社会实践学分</w:t>
      </w:r>
      <w:r>
        <w:rPr>
          <w:rFonts w:ascii="仿宋_GB2312" w:eastAsia="仿宋_GB2312" w:hint="eastAsia"/>
          <w:sz w:val="32"/>
          <w:szCs w:val="32"/>
        </w:rPr>
        <w:t>；</w:t>
      </w:r>
    </w:p>
    <w:p w14:paraId="38DE55AA" w14:textId="77777777" w:rsidR="00581460" w:rsidRDefault="00581460" w:rsidP="00581460">
      <w:pPr>
        <w:spacing w:line="560" w:lineRule="exact"/>
        <w:ind w:firstLine="645"/>
        <w:jc w:val="left"/>
        <w:rPr>
          <w:rFonts w:ascii="仿宋_GB2312" w:eastAsia="仿宋_GB2312"/>
          <w:b/>
          <w:color w:val="000000" w:themeColor="text1"/>
          <w:sz w:val="32"/>
          <w:szCs w:val="32"/>
        </w:rPr>
      </w:pPr>
      <w:r>
        <w:rPr>
          <w:rFonts w:ascii="仿宋_GB2312" w:eastAsia="仿宋_GB2312" w:hint="eastAsia"/>
          <w:b/>
          <w:color w:val="000000" w:themeColor="text1"/>
          <w:sz w:val="32"/>
          <w:szCs w:val="32"/>
        </w:rPr>
        <w:t>七、对于违规行为的处理</w:t>
      </w:r>
    </w:p>
    <w:p w14:paraId="44893A24" w14:textId="77777777" w:rsidR="00581460" w:rsidRDefault="00581460" w:rsidP="00581460">
      <w:pPr>
        <w:spacing w:line="560" w:lineRule="exact"/>
        <w:ind w:firstLine="645"/>
        <w:jc w:val="left"/>
        <w:rPr>
          <w:rFonts w:ascii="仿宋_GB2312" w:eastAsia="仿宋_GB2312"/>
          <w:color w:val="000000" w:themeColor="text1"/>
          <w:sz w:val="32"/>
          <w:szCs w:val="32"/>
        </w:rPr>
      </w:pPr>
      <w:r>
        <w:rPr>
          <w:rFonts w:ascii="仿宋_GB2312" w:eastAsia="仿宋_GB2312" w:hint="eastAsia"/>
          <w:color w:val="000000" w:themeColor="text1"/>
          <w:sz w:val="32"/>
          <w:szCs w:val="32"/>
        </w:rPr>
        <w:t>若社会实践学分认证审核过程中发现弄虚作假行为，按学校有关规定严肃处理，并取消违规者该学期的社会实</w:t>
      </w:r>
      <w:r>
        <w:rPr>
          <w:rFonts w:ascii="仿宋_GB2312" w:eastAsia="仿宋_GB2312" w:hint="eastAsia"/>
          <w:color w:val="000000" w:themeColor="text1"/>
          <w:sz w:val="32"/>
          <w:szCs w:val="32"/>
        </w:rPr>
        <w:lastRenderedPageBreak/>
        <w:t>践学分。</w:t>
      </w:r>
    </w:p>
    <w:p w14:paraId="0CE569EA" w14:textId="2E940CA1" w:rsidR="00581460" w:rsidRPr="00581460" w:rsidRDefault="00581460" w:rsidP="00581460">
      <w:pPr>
        <w:widowControl/>
        <w:jc w:val="left"/>
        <w:rPr>
          <w:rFonts w:ascii="仿宋_GB2312" w:eastAsia="仿宋_GB2312"/>
          <w:color w:val="000000" w:themeColor="text1"/>
          <w:sz w:val="32"/>
          <w:szCs w:val="32"/>
        </w:rPr>
      </w:pPr>
      <w:r>
        <w:rPr>
          <w:rFonts w:ascii="仿宋_GB2312" w:eastAsia="仿宋_GB2312" w:hint="eastAsia"/>
          <w:b/>
          <w:color w:val="000000" w:themeColor="text1"/>
          <w:sz w:val="32"/>
          <w:szCs w:val="32"/>
        </w:rPr>
        <w:t>本办法自2019年11月1日起实行，若过往管理办法与本次修订内容不一致的，以本次修订内容为准。</w:t>
      </w:r>
    </w:p>
    <w:p w14:paraId="581CF998" w14:textId="77777777" w:rsidR="00581460" w:rsidRDefault="00581460" w:rsidP="00581460">
      <w:pPr>
        <w:spacing w:line="560" w:lineRule="exact"/>
        <w:jc w:val="left"/>
        <w:rPr>
          <w:rFonts w:ascii="仿宋_GB2312" w:eastAsia="仿宋_GB2312"/>
          <w:color w:val="000000" w:themeColor="text1"/>
          <w:sz w:val="32"/>
          <w:szCs w:val="32"/>
        </w:rPr>
      </w:pPr>
    </w:p>
    <w:p w14:paraId="6AA00FE9" w14:textId="77777777" w:rsidR="00581460" w:rsidRDefault="00581460" w:rsidP="00581460">
      <w:pPr>
        <w:pStyle w:val="a7"/>
        <w:spacing w:line="560" w:lineRule="exact"/>
        <w:ind w:right="160"/>
        <w:jc w:val="right"/>
        <w:rPr>
          <w:rFonts w:ascii="仿宋_GB2312" w:eastAsia="仿宋_GB2312"/>
          <w:sz w:val="32"/>
          <w:szCs w:val="32"/>
        </w:rPr>
      </w:pPr>
    </w:p>
    <w:p w14:paraId="198F59BA" w14:textId="77777777" w:rsidR="00581460" w:rsidRDefault="00581460" w:rsidP="00581460">
      <w:pPr>
        <w:pStyle w:val="a7"/>
        <w:spacing w:line="560" w:lineRule="exact"/>
        <w:ind w:right="1120"/>
        <w:rPr>
          <w:rFonts w:ascii="仿宋_GB2312" w:eastAsia="仿宋_GB2312"/>
          <w:sz w:val="32"/>
          <w:szCs w:val="32"/>
        </w:rPr>
      </w:pPr>
    </w:p>
    <w:p w14:paraId="2B72069E" w14:textId="77777777" w:rsidR="00581460" w:rsidRDefault="00581460" w:rsidP="00581460">
      <w:pPr>
        <w:pStyle w:val="a7"/>
        <w:spacing w:line="560" w:lineRule="exact"/>
        <w:ind w:right="1120"/>
        <w:rPr>
          <w:rFonts w:ascii="仿宋_GB2312" w:eastAsia="仿宋_GB2312"/>
          <w:sz w:val="32"/>
          <w:szCs w:val="32"/>
        </w:rPr>
      </w:pPr>
    </w:p>
    <w:p w14:paraId="5074B144" w14:textId="00B55894" w:rsidR="00581460" w:rsidRDefault="00581460" w:rsidP="00581460">
      <w:pPr>
        <w:pStyle w:val="a7"/>
        <w:spacing w:line="560" w:lineRule="exact"/>
        <w:ind w:right="612" w:firstLineChars="600" w:firstLine="1920"/>
        <w:rPr>
          <w:rFonts w:ascii="仿宋_GB2312" w:eastAsia="仿宋_GB2312"/>
          <w:sz w:val="32"/>
          <w:szCs w:val="32"/>
        </w:rPr>
      </w:pPr>
      <w:r>
        <w:rPr>
          <w:rFonts w:ascii="仿宋_GB2312" w:eastAsia="仿宋_GB2312" w:hint="eastAsia"/>
          <w:sz w:val="32"/>
          <w:szCs w:val="32"/>
        </w:rPr>
        <w:t>共青团广东外语外贸大学南国商学院委会</w:t>
      </w:r>
    </w:p>
    <w:p w14:paraId="40DA244A" w14:textId="27C15DB0" w:rsidR="008C6420" w:rsidRDefault="00581460" w:rsidP="00581460">
      <w:pPr>
        <w:jc w:val="center"/>
      </w:pPr>
      <w:r>
        <w:rPr>
          <w:rFonts w:ascii="仿宋_GB2312" w:eastAsia="仿宋_GB2312" w:hint="eastAsia"/>
          <w:sz w:val="32"/>
          <w:szCs w:val="32"/>
        </w:rPr>
        <w:t>2019年10月</w:t>
      </w:r>
      <w:r>
        <w:rPr>
          <w:rFonts w:ascii="仿宋_GB2312" w:eastAsia="仿宋_GB2312"/>
          <w:sz w:val="32"/>
          <w:szCs w:val="32"/>
        </w:rPr>
        <w:t>23日</w:t>
      </w:r>
    </w:p>
    <w:sectPr w:rsidR="008C64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12863" w14:textId="77777777" w:rsidR="00CB4260" w:rsidRDefault="00CB4260" w:rsidP="00581460">
      <w:r>
        <w:separator/>
      </w:r>
    </w:p>
  </w:endnote>
  <w:endnote w:type="continuationSeparator" w:id="0">
    <w:p w14:paraId="706A96C2" w14:textId="77777777" w:rsidR="00CB4260" w:rsidRDefault="00CB4260" w:rsidP="0058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834807"/>
    </w:sdtPr>
    <w:sdtContent>
      <w:p w14:paraId="4033F690" w14:textId="77777777" w:rsidR="00581460" w:rsidRDefault="00581460">
        <w:pPr>
          <w:pStyle w:val="a5"/>
          <w:jc w:val="center"/>
        </w:pPr>
        <w:r>
          <w:fldChar w:fldCharType="begin"/>
        </w:r>
        <w:r>
          <w:instrText>PAGE   \* MERGEFORMAT</w:instrText>
        </w:r>
        <w:r>
          <w:fldChar w:fldCharType="separate"/>
        </w:r>
        <w:r>
          <w:rPr>
            <w:lang w:val="zh-CN"/>
          </w:rPr>
          <w:t>16</w:t>
        </w:r>
        <w:r>
          <w:fldChar w:fldCharType="end"/>
        </w:r>
      </w:p>
    </w:sdtContent>
  </w:sdt>
  <w:p w14:paraId="2486D30C" w14:textId="77777777" w:rsidR="00581460" w:rsidRDefault="005814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7FD3B" w14:textId="77777777" w:rsidR="00CB4260" w:rsidRDefault="00CB4260" w:rsidP="00581460">
      <w:r>
        <w:separator/>
      </w:r>
    </w:p>
  </w:footnote>
  <w:footnote w:type="continuationSeparator" w:id="0">
    <w:p w14:paraId="2AF1D853" w14:textId="77777777" w:rsidR="00CB4260" w:rsidRDefault="00CB4260" w:rsidP="00581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E7"/>
    <w:rsid w:val="00453BF6"/>
    <w:rsid w:val="004C5600"/>
    <w:rsid w:val="00581460"/>
    <w:rsid w:val="00731D51"/>
    <w:rsid w:val="0078226F"/>
    <w:rsid w:val="008C6420"/>
    <w:rsid w:val="009815E6"/>
    <w:rsid w:val="00AE51E7"/>
    <w:rsid w:val="00B912F1"/>
    <w:rsid w:val="00CB4260"/>
    <w:rsid w:val="00D2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0FB35"/>
  <w15:chartTrackingRefBased/>
  <w15:docId w15:val="{3A646E6D-86D2-4725-B580-9AB7E75A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460"/>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4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81460"/>
    <w:rPr>
      <w:sz w:val="18"/>
      <w:szCs w:val="18"/>
    </w:rPr>
  </w:style>
  <w:style w:type="paragraph" w:styleId="a5">
    <w:name w:val="footer"/>
    <w:basedOn w:val="a"/>
    <w:link w:val="a6"/>
    <w:uiPriority w:val="99"/>
    <w:unhideWhenUsed/>
    <w:qFormat/>
    <w:rsid w:val="005814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581460"/>
    <w:rPr>
      <w:sz w:val="18"/>
      <w:szCs w:val="18"/>
    </w:rPr>
  </w:style>
  <w:style w:type="paragraph" w:styleId="HTML">
    <w:name w:val="HTML Preformatted"/>
    <w:basedOn w:val="a"/>
    <w:link w:val="HTML0"/>
    <w:qFormat/>
    <w:rsid w:val="005814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Times New Roman"/>
      <w:kern w:val="0"/>
      <w:szCs w:val="20"/>
    </w:rPr>
  </w:style>
  <w:style w:type="character" w:customStyle="1" w:styleId="HTML0">
    <w:name w:val="HTML 预设格式 字符"/>
    <w:basedOn w:val="a0"/>
    <w:link w:val="HTML"/>
    <w:qFormat/>
    <w:rsid w:val="00581460"/>
    <w:rPr>
      <w:rFonts w:ascii="Arial" w:eastAsia="宋体" w:hAnsi="Arial" w:cs="Times New Roman"/>
      <w:kern w:val="0"/>
      <w:szCs w:val="20"/>
    </w:rPr>
  </w:style>
  <w:style w:type="paragraph" w:styleId="a7">
    <w:name w:val="Normal (Web)"/>
    <w:basedOn w:val="a"/>
    <w:qFormat/>
    <w:rsid w:val="00581460"/>
    <w:pPr>
      <w:jc w:val="left"/>
    </w:pPr>
    <w:rPr>
      <w:rFonts w:cs="Times New Roman"/>
      <w:kern w:val="0"/>
      <w:sz w:val="24"/>
    </w:rPr>
  </w:style>
  <w:style w:type="character" w:styleId="a8">
    <w:name w:val="Hyperlink"/>
    <w:basedOn w:val="a0"/>
    <w:qFormat/>
    <w:rsid w:val="00581460"/>
    <w:rPr>
      <w:color w:val="333333"/>
      <w:u w:val="none"/>
    </w:rPr>
  </w:style>
  <w:style w:type="table" w:styleId="a9">
    <w:name w:val="Table Grid"/>
    <w:basedOn w:val="a1"/>
    <w:uiPriority w:val="39"/>
    <w:qFormat/>
    <w:rsid w:val="00581460"/>
    <w:pPr>
      <w:widowControl w:val="0"/>
      <w:jc w:val="both"/>
    </w:pPr>
    <w:rPr>
      <w:rFonts w:ascii="Calibri" w:eastAsia="宋体" w:hAnsi="Calibri"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rsid w:val="0058146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wngshsj2017@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 haiyan</dc:creator>
  <cp:keywords/>
  <dc:description/>
  <cp:lastModifiedBy>xie haiyan</cp:lastModifiedBy>
  <cp:revision>2</cp:revision>
  <dcterms:created xsi:type="dcterms:W3CDTF">2023-05-13T14:34:00Z</dcterms:created>
  <dcterms:modified xsi:type="dcterms:W3CDTF">2023-05-13T14:36:00Z</dcterms:modified>
</cp:coreProperties>
</file>