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2B" w:rsidRDefault="00880E2B">
      <w:pPr>
        <w:spacing w:line="500" w:lineRule="exact"/>
        <w:jc w:val="center"/>
        <w:rPr>
          <w:rFonts w:ascii="仿宋_GB2312" w:eastAsia="仿宋_GB2312"/>
          <w:szCs w:val="32"/>
        </w:rPr>
      </w:pPr>
      <w:bookmarkStart w:id="0" w:name="OLE_LINK7"/>
      <w:bookmarkStart w:id="1" w:name="OLE_LINK8"/>
    </w:p>
    <w:p w:rsidR="00880E2B" w:rsidRDefault="00880E2B">
      <w:pPr>
        <w:spacing w:line="500" w:lineRule="exact"/>
        <w:jc w:val="center"/>
        <w:rPr>
          <w:rFonts w:ascii="仿宋_GB2312" w:eastAsia="仿宋_GB2312"/>
          <w:szCs w:val="32"/>
        </w:rPr>
      </w:pPr>
    </w:p>
    <w:p w:rsidR="00880E2B" w:rsidRDefault="00880E2B">
      <w:pPr>
        <w:spacing w:line="500" w:lineRule="exact"/>
        <w:jc w:val="center"/>
        <w:rPr>
          <w:rFonts w:ascii="仿宋_GB2312" w:eastAsia="仿宋_GB2312"/>
          <w:szCs w:val="32"/>
        </w:rPr>
      </w:pPr>
    </w:p>
    <w:p w:rsidR="00880E2B" w:rsidRDefault="00880E2B">
      <w:pPr>
        <w:spacing w:line="500" w:lineRule="exact"/>
        <w:jc w:val="center"/>
        <w:rPr>
          <w:rFonts w:ascii="仿宋_GB2312" w:eastAsia="仿宋_GB2312"/>
          <w:szCs w:val="32"/>
        </w:rPr>
      </w:pPr>
    </w:p>
    <w:p w:rsidR="00880E2B" w:rsidRDefault="00880E2B">
      <w:pPr>
        <w:spacing w:line="500" w:lineRule="exact"/>
        <w:jc w:val="center"/>
        <w:rPr>
          <w:rFonts w:ascii="仿宋_GB2312" w:eastAsia="仿宋_GB2312"/>
          <w:szCs w:val="32"/>
        </w:rPr>
      </w:pPr>
    </w:p>
    <w:p w:rsidR="00880E2B" w:rsidRDefault="00880E2B">
      <w:pPr>
        <w:spacing w:line="500" w:lineRule="exact"/>
        <w:jc w:val="center"/>
        <w:rPr>
          <w:rFonts w:ascii="仿宋_GB2312" w:eastAsia="仿宋_GB2312"/>
          <w:szCs w:val="32"/>
        </w:rPr>
      </w:pPr>
    </w:p>
    <w:p w:rsidR="00880E2B" w:rsidRDefault="00880E2B">
      <w:pPr>
        <w:spacing w:line="500" w:lineRule="exact"/>
        <w:jc w:val="center"/>
        <w:rPr>
          <w:rFonts w:ascii="方正小标宋简体" w:eastAsia="方正小标宋简体"/>
          <w:sz w:val="44"/>
          <w:szCs w:val="44"/>
        </w:rPr>
      </w:pPr>
    </w:p>
    <w:p w:rsidR="00880E2B" w:rsidRDefault="00607E1A">
      <w:pPr>
        <w:widowControl/>
        <w:shd w:val="clear" w:color="auto" w:fill="FFFFFF"/>
        <w:autoSpaceDE/>
        <w:autoSpaceDN/>
        <w:snapToGrid/>
        <w:spacing w:line="560" w:lineRule="exact"/>
        <w:ind w:firstLine="0"/>
        <w:jc w:val="center"/>
        <w:rPr>
          <w:rFonts w:ascii="方正小标宋简体" w:eastAsia="方正小标宋简体" w:hAnsi="宋体"/>
          <w:b/>
          <w:bCs/>
          <w:snapToGrid/>
          <w:color w:val="000000"/>
          <w:spacing w:val="-2"/>
          <w:sz w:val="44"/>
          <w:szCs w:val="44"/>
        </w:rPr>
      </w:pPr>
      <w:r>
        <w:rPr>
          <w:rFonts w:ascii="方正小标宋简体" w:eastAsia="方正小标宋简体" w:hAnsi="宋体" w:hint="eastAsia"/>
          <w:b/>
          <w:bCs/>
          <w:snapToGrid/>
          <w:color w:val="000000"/>
          <w:spacing w:val="-2"/>
          <w:sz w:val="44"/>
          <w:szCs w:val="44"/>
        </w:rPr>
        <w:t>关于配合开展2019年“弘扬社会主义核心价值观共筑中国梦”主题原创网络视听 节目征集推选和展播活动的通知</w:t>
      </w:r>
    </w:p>
    <w:p w:rsidR="00880E2B" w:rsidRDefault="00880E2B">
      <w:pPr>
        <w:spacing w:line="560" w:lineRule="exact"/>
        <w:jc w:val="left"/>
        <w:rPr>
          <w:rFonts w:ascii="方正小标宋简体" w:eastAsia="方正小标宋简体"/>
          <w:b/>
          <w:sz w:val="44"/>
          <w:szCs w:val="44"/>
        </w:rPr>
      </w:pPr>
    </w:p>
    <w:p w:rsidR="00880E2B" w:rsidRDefault="00607E1A">
      <w:pPr>
        <w:spacing w:line="560" w:lineRule="exact"/>
        <w:ind w:firstLine="0"/>
        <w:jc w:val="left"/>
        <w:rPr>
          <w:rFonts w:ascii="仿宋_GB2312" w:eastAsia="仿宋_GB2312"/>
          <w:szCs w:val="32"/>
        </w:rPr>
      </w:pPr>
      <w:r>
        <w:rPr>
          <w:rFonts w:ascii="仿宋_GB2312" w:eastAsia="仿宋_GB2312" w:hint="eastAsia"/>
          <w:szCs w:val="32"/>
        </w:rPr>
        <w:t>各学院团委（总支）:</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为深入贯彻落</w:t>
      </w:r>
      <w:proofErr w:type="gramStart"/>
      <w:r>
        <w:rPr>
          <w:rFonts w:ascii="仿宋_GB2312" w:eastAsia="仿宋_GB2312" w:hint="eastAsia"/>
          <w:szCs w:val="32"/>
        </w:rPr>
        <w:t>实习近</w:t>
      </w:r>
      <w:proofErr w:type="gramEnd"/>
      <w:r>
        <w:rPr>
          <w:rFonts w:ascii="仿宋_GB2312" w:eastAsia="仿宋_GB2312" w:hint="eastAsia"/>
          <w:szCs w:val="32"/>
        </w:rPr>
        <w:t>平新时代中国特色社会主义思想和党的十九大精神，持续开展中国</w:t>
      </w:r>
      <w:proofErr w:type="gramStart"/>
      <w:r>
        <w:rPr>
          <w:rFonts w:ascii="仿宋_GB2312" w:eastAsia="仿宋_GB2312" w:hint="eastAsia"/>
          <w:szCs w:val="32"/>
        </w:rPr>
        <w:t>梦主题</w:t>
      </w:r>
      <w:proofErr w:type="gramEnd"/>
      <w:r>
        <w:rPr>
          <w:rFonts w:ascii="仿宋_GB2312" w:eastAsia="仿宋_GB2312" w:hint="eastAsia"/>
          <w:szCs w:val="32"/>
        </w:rPr>
        <w:t>宣传教育，大力弘扬社会主义核心价值观，推动网络视听行业守正创新，根据国家广播电视总台《2019年广播电视重点工作分工方案》，</w:t>
      </w:r>
      <w:proofErr w:type="gramStart"/>
      <w:r>
        <w:rPr>
          <w:rFonts w:ascii="仿宋_GB2312" w:eastAsia="仿宋_GB2312" w:hint="eastAsia"/>
          <w:szCs w:val="32"/>
        </w:rPr>
        <w:t>现启动</w:t>
      </w:r>
      <w:proofErr w:type="gramEnd"/>
      <w:r>
        <w:rPr>
          <w:rFonts w:ascii="仿宋_GB2312" w:eastAsia="仿宋_GB2312" w:hint="eastAsia"/>
          <w:szCs w:val="32"/>
        </w:rPr>
        <w:t xml:space="preserve">2019年“弘扬社会主义核心价值观 </w:t>
      </w:r>
      <w:r w:rsidR="005147A2">
        <w:rPr>
          <w:rFonts w:ascii="仿宋_GB2312" w:eastAsia="仿宋_GB2312" w:hint="eastAsia"/>
          <w:szCs w:val="32"/>
        </w:rPr>
        <w:t>共筑中国梦”主题原创网络视听节目征集推选和展播活动。</w:t>
      </w:r>
      <w:r w:rsidR="00E42F29" w:rsidRPr="00E42F29">
        <w:rPr>
          <w:rFonts w:ascii="仿宋_GB2312" w:eastAsia="仿宋_GB2312" w:hint="eastAsia"/>
          <w:szCs w:val="32"/>
        </w:rPr>
        <w:t>请各</w:t>
      </w:r>
      <w:r w:rsidR="008F330C">
        <w:rPr>
          <w:rFonts w:ascii="仿宋_GB2312" w:eastAsia="仿宋_GB2312" w:hint="eastAsia"/>
          <w:szCs w:val="32"/>
        </w:rPr>
        <w:t>学院团委</w:t>
      </w:r>
      <w:r w:rsidR="00E42F29" w:rsidRPr="00E42F29">
        <w:rPr>
          <w:rFonts w:ascii="仿宋_GB2312" w:eastAsia="仿宋_GB2312" w:hint="eastAsia"/>
          <w:szCs w:val="32"/>
        </w:rPr>
        <w:t>（</w:t>
      </w:r>
      <w:r w:rsidR="008F330C">
        <w:rPr>
          <w:rFonts w:ascii="仿宋_GB2312" w:eastAsia="仿宋_GB2312" w:hint="eastAsia"/>
          <w:szCs w:val="32"/>
        </w:rPr>
        <w:t>总支</w:t>
      </w:r>
      <w:r w:rsidR="00E42F29" w:rsidRPr="00E42F29">
        <w:rPr>
          <w:rFonts w:ascii="仿宋_GB2312" w:eastAsia="仿宋_GB2312" w:hint="eastAsia"/>
          <w:szCs w:val="32"/>
        </w:rPr>
        <w:t>）认真宣传发动，积极组织广大师生参与活动。</w:t>
      </w:r>
      <w:r>
        <w:rPr>
          <w:rFonts w:ascii="仿宋_GB2312" w:eastAsia="仿宋_GB2312" w:hint="eastAsia"/>
          <w:szCs w:val="32"/>
        </w:rPr>
        <w:t>有关事项通知如下：</w:t>
      </w:r>
    </w:p>
    <w:p w:rsidR="00880E2B" w:rsidRDefault="00607E1A">
      <w:pPr>
        <w:pStyle w:val="a5"/>
        <w:numPr>
          <w:ilvl w:val="0"/>
          <w:numId w:val="1"/>
        </w:numPr>
        <w:spacing w:line="560" w:lineRule="exact"/>
        <w:ind w:firstLineChars="0"/>
        <w:rPr>
          <w:rFonts w:ascii="仿宋_GB2312" w:eastAsia="仿宋_GB2312"/>
          <w:b/>
          <w:sz w:val="32"/>
          <w:szCs w:val="32"/>
        </w:rPr>
      </w:pPr>
      <w:r>
        <w:rPr>
          <w:rFonts w:ascii="仿宋_GB2312" w:eastAsia="仿宋_GB2312" w:hint="eastAsia"/>
          <w:b/>
          <w:sz w:val="32"/>
          <w:szCs w:val="32"/>
        </w:rPr>
        <w:t>总体要求</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以习近平新时代中国特色社会主义思想为引导，坚持以人民为中心的发展导向，深化中国梦内涵，推出铸魂魄、接地气、聚人气的优秀网络视听作品。牢牢把握社会主义先进文化前进方向，讲好中国故事，注重节目思想性、艺术性、</w:t>
      </w:r>
      <w:r>
        <w:rPr>
          <w:rFonts w:ascii="仿宋_GB2312" w:eastAsia="仿宋_GB2312" w:hint="eastAsia"/>
          <w:szCs w:val="32"/>
        </w:rPr>
        <w:lastRenderedPageBreak/>
        <w:t>观赏性的统一。通过优秀作品展播，在网络空间唱响讴歌党、讴歌祖国、讴歌人民、讴歌英雄的新时代最强音，为实现中华民族伟大复兴的中国梦凝心聚力。</w:t>
      </w:r>
    </w:p>
    <w:p w:rsidR="00880E2B" w:rsidRDefault="00880E2B">
      <w:pPr>
        <w:spacing w:line="560" w:lineRule="exact"/>
        <w:ind w:firstLineChars="200" w:firstLine="640"/>
        <w:rPr>
          <w:rFonts w:ascii="仿宋_GB2312" w:eastAsia="仿宋_GB2312"/>
          <w:szCs w:val="32"/>
        </w:rPr>
      </w:pPr>
    </w:p>
    <w:p w:rsidR="00880E2B" w:rsidRDefault="00607E1A">
      <w:pPr>
        <w:pStyle w:val="a5"/>
        <w:numPr>
          <w:ilvl w:val="0"/>
          <w:numId w:val="1"/>
        </w:numPr>
        <w:spacing w:line="560" w:lineRule="exact"/>
        <w:ind w:firstLineChars="0"/>
        <w:rPr>
          <w:rFonts w:ascii="仿宋_GB2312" w:eastAsia="仿宋_GB2312"/>
          <w:b/>
          <w:sz w:val="32"/>
          <w:szCs w:val="32"/>
        </w:rPr>
      </w:pPr>
      <w:r>
        <w:rPr>
          <w:rFonts w:ascii="仿宋_GB2312" w:eastAsia="仿宋_GB2312" w:hint="eastAsia"/>
          <w:b/>
          <w:sz w:val="32"/>
          <w:szCs w:val="32"/>
        </w:rPr>
        <w:t>目征集范围</w:t>
      </w:r>
    </w:p>
    <w:p w:rsidR="00880E2B" w:rsidRDefault="00607E1A">
      <w:pPr>
        <w:pStyle w:val="a5"/>
        <w:numPr>
          <w:ilvl w:val="0"/>
          <w:numId w:val="3"/>
        </w:numPr>
        <w:spacing w:line="560" w:lineRule="exact"/>
        <w:ind w:left="0" w:firstLine="640"/>
        <w:rPr>
          <w:rFonts w:ascii="仿宋_GB2312" w:eastAsia="仿宋_GB2312"/>
          <w:sz w:val="32"/>
          <w:szCs w:val="32"/>
        </w:rPr>
      </w:pPr>
      <w:r>
        <w:rPr>
          <w:rFonts w:ascii="仿宋_GB2312" w:eastAsia="仿宋_GB2312" w:hint="eastAsia"/>
          <w:sz w:val="32"/>
          <w:szCs w:val="32"/>
        </w:rPr>
        <w:t>展现新中国成立70周年和改革开放40年以来我国经济、政治、文化、社会、生态文明建设以及各行业、各领域取得的历史性成就和发生的历史性变革；</w:t>
      </w:r>
    </w:p>
    <w:p w:rsidR="00880E2B" w:rsidRDefault="00607E1A">
      <w:pPr>
        <w:pStyle w:val="a5"/>
        <w:numPr>
          <w:ilvl w:val="0"/>
          <w:numId w:val="3"/>
        </w:numPr>
        <w:spacing w:line="560" w:lineRule="exact"/>
        <w:ind w:left="0" w:firstLine="640"/>
        <w:rPr>
          <w:rFonts w:ascii="仿宋_GB2312" w:eastAsia="仿宋_GB2312"/>
          <w:sz w:val="32"/>
          <w:szCs w:val="32"/>
        </w:rPr>
      </w:pPr>
      <w:r>
        <w:rPr>
          <w:rFonts w:ascii="仿宋_GB2312" w:eastAsia="仿宋_GB2312" w:hint="eastAsia"/>
          <w:sz w:val="32"/>
          <w:szCs w:val="32"/>
        </w:rPr>
        <w:t>展现中国共产党成立九十多年来的奋斗历程，弘扬党领导人民在革命、建设、改革中创造的革命文化和社会主义先进文化。展现新时代中国共产党全面从严治党，保持自身先进性纯洁性的举措和成效；</w:t>
      </w:r>
    </w:p>
    <w:p w:rsidR="00880E2B" w:rsidRDefault="00607E1A">
      <w:pPr>
        <w:pStyle w:val="a5"/>
        <w:numPr>
          <w:ilvl w:val="0"/>
          <w:numId w:val="3"/>
        </w:numPr>
        <w:spacing w:line="560" w:lineRule="exact"/>
        <w:ind w:left="0" w:firstLine="640"/>
        <w:rPr>
          <w:rFonts w:ascii="仿宋_GB2312" w:eastAsia="仿宋_GB2312"/>
          <w:sz w:val="32"/>
          <w:szCs w:val="32"/>
        </w:rPr>
      </w:pPr>
      <w:r>
        <w:rPr>
          <w:rFonts w:ascii="仿宋_GB2312" w:eastAsia="仿宋_GB2312" w:hint="eastAsia"/>
          <w:sz w:val="32"/>
          <w:szCs w:val="32"/>
        </w:rPr>
        <w:t>弘扬以爱国主义为核心的民族精神和以改革创新为核心的时代精神，展现各行各业涌现出的模范人物和先进典范，挖掘普通中国人为实现中华民族伟大复兴中国梦锐意进取、埋头苦干，实现自身价值进而实现社会价值的追梦故事；</w:t>
      </w:r>
    </w:p>
    <w:p w:rsidR="00880E2B" w:rsidRDefault="00607E1A">
      <w:pPr>
        <w:pStyle w:val="a5"/>
        <w:numPr>
          <w:ilvl w:val="0"/>
          <w:numId w:val="3"/>
        </w:numPr>
        <w:spacing w:line="560" w:lineRule="exact"/>
        <w:ind w:left="0" w:firstLine="640"/>
        <w:rPr>
          <w:rFonts w:ascii="仿宋_GB2312" w:eastAsia="仿宋_GB2312"/>
          <w:sz w:val="32"/>
          <w:szCs w:val="32"/>
        </w:rPr>
      </w:pPr>
      <w:r>
        <w:rPr>
          <w:rFonts w:ascii="仿宋_GB2312" w:eastAsia="仿宋_GB2312" w:hint="eastAsia"/>
          <w:sz w:val="32"/>
          <w:szCs w:val="32"/>
        </w:rPr>
        <w:t>弘扬中华民族五千多年文明历史所孕育的中华优秀传统文化，展现中国人做人做事中讲仁爱、重民本、守诚信、崇正义、尚和合、求大同的思想理念。展现中国人为优秀传统文化、技艺、风俗传承发展所做出的努力；</w:t>
      </w:r>
    </w:p>
    <w:p w:rsidR="00880E2B" w:rsidRDefault="00607E1A">
      <w:pPr>
        <w:pStyle w:val="a5"/>
        <w:numPr>
          <w:ilvl w:val="0"/>
          <w:numId w:val="3"/>
        </w:numPr>
        <w:spacing w:line="560" w:lineRule="exact"/>
        <w:ind w:left="0" w:firstLine="640"/>
        <w:rPr>
          <w:rFonts w:ascii="仿宋_GB2312" w:eastAsia="仿宋_GB2312"/>
          <w:sz w:val="32"/>
          <w:szCs w:val="32"/>
        </w:rPr>
      </w:pPr>
      <w:r>
        <w:rPr>
          <w:rFonts w:ascii="仿宋_GB2312" w:eastAsia="仿宋_GB2312" w:hint="eastAsia"/>
          <w:sz w:val="32"/>
          <w:szCs w:val="32"/>
        </w:rPr>
        <w:t>讴歌新时代，展示新风尚，深入挖掘普通中国人</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社会主义核心价值观的感人故事，讲身边人说身边事，展示出高尚的社会公德、职业道德、家庭美德、个人品德、</w:t>
      </w:r>
      <w:r>
        <w:rPr>
          <w:rFonts w:ascii="仿宋_GB2312" w:eastAsia="仿宋_GB2312" w:hint="eastAsia"/>
          <w:sz w:val="32"/>
          <w:szCs w:val="32"/>
        </w:rPr>
        <w:lastRenderedPageBreak/>
        <w:t>激励人们向上向善、孝老爱亲，忠于国家、忠于人民。</w:t>
      </w:r>
    </w:p>
    <w:p w:rsidR="00233182" w:rsidRDefault="00233182" w:rsidP="00233182">
      <w:pPr>
        <w:pStyle w:val="a5"/>
        <w:spacing w:line="560" w:lineRule="exact"/>
        <w:ind w:left="640" w:firstLineChars="0" w:firstLine="0"/>
        <w:rPr>
          <w:rFonts w:ascii="仿宋_GB2312" w:eastAsia="仿宋_GB2312"/>
          <w:sz w:val="32"/>
          <w:szCs w:val="32"/>
        </w:rPr>
      </w:pPr>
    </w:p>
    <w:p w:rsidR="00880E2B" w:rsidRDefault="00607E1A">
      <w:pPr>
        <w:pStyle w:val="a5"/>
        <w:numPr>
          <w:ilvl w:val="0"/>
          <w:numId w:val="1"/>
        </w:numPr>
        <w:spacing w:line="560" w:lineRule="exact"/>
        <w:ind w:firstLineChars="0"/>
        <w:rPr>
          <w:rFonts w:ascii="仿宋_GB2312" w:eastAsia="仿宋_GB2312"/>
          <w:b/>
          <w:sz w:val="32"/>
          <w:szCs w:val="32"/>
        </w:rPr>
      </w:pPr>
      <w:r>
        <w:rPr>
          <w:rFonts w:ascii="仿宋_GB2312" w:eastAsia="仿宋_GB2312" w:hint="eastAsia"/>
          <w:b/>
          <w:sz w:val="32"/>
          <w:szCs w:val="32"/>
        </w:rPr>
        <w:t>活动安排</w:t>
      </w:r>
    </w:p>
    <w:p w:rsidR="00880E2B" w:rsidRDefault="00607E1A">
      <w:pPr>
        <w:pStyle w:val="a5"/>
        <w:numPr>
          <w:ilvl w:val="0"/>
          <w:numId w:val="2"/>
        </w:numPr>
        <w:spacing w:line="560" w:lineRule="exact"/>
        <w:ind w:firstLineChars="0"/>
        <w:rPr>
          <w:rFonts w:ascii="仿宋_GB2312" w:eastAsia="仿宋_GB2312"/>
          <w:sz w:val="32"/>
          <w:szCs w:val="32"/>
        </w:rPr>
      </w:pPr>
      <w:r>
        <w:rPr>
          <w:rFonts w:ascii="仿宋_GB2312" w:eastAsia="仿宋_GB2312" w:hint="eastAsia"/>
          <w:sz w:val="32"/>
          <w:szCs w:val="32"/>
        </w:rPr>
        <w:t>省局组织节目征集推选（3月1日-5月31日）</w:t>
      </w:r>
    </w:p>
    <w:p w:rsidR="00880E2B" w:rsidRDefault="00607E1A" w:rsidP="00E42F29">
      <w:pPr>
        <w:spacing w:line="560" w:lineRule="exact"/>
        <w:ind w:firstLine="0"/>
        <w:rPr>
          <w:rFonts w:ascii="仿宋_GB2312" w:eastAsia="仿宋_GB2312"/>
          <w:szCs w:val="32"/>
        </w:rPr>
      </w:pPr>
      <w:r>
        <w:rPr>
          <w:rFonts w:ascii="仿宋_GB2312" w:eastAsia="仿宋_GB2312" w:hint="eastAsia"/>
          <w:szCs w:val="32"/>
        </w:rPr>
        <w:t xml:space="preserve">     1.</w:t>
      </w:r>
      <w:r w:rsidR="00E42F29">
        <w:rPr>
          <w:rFonts w:ascii="仿宋_GB2312" w:eastAsia="仿宋_GB2312"/>
          <w:szCs w:val="32"/>
        </w:rPr>
        <w:t xml:space="preserve"> </w:t>
      </w:r>
      <w:r>
        <w:rPr>
          <w:rFonts w:ascii="仿宋_GB2312" w:eastAsia="仿宋_GB2312" w:hint="eastAsia"/>
          <w:szCs w:val="32"/>
        </w:rPr>
        <w:t>此次节目征集活动分为两大类别：剧情类节目与非剧情类节目。其中，剧情类节目包括网络电影（含网络微电影）、网络动画片等，非剧情类节目包括网络纪录片、网络专题片及专业类节目（栏目）等。2018年4月1日至2019年3月31日期间创作或首播，与此次活动的主题相契合的网络原创节目，无论是在播的还是专为此次活动创作的均可参加。</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2.组织专家团队对征集到的节目进行初评，推选出推荐节目报送总局网络司。</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初评标准：征集作品的主题应紧紧围绕“中国梦”主题，导向积极向上，弘扬社会主义核心价值观。作品应结构清晰、叙事流畅、情节合理，人物形象刻画饱满，故事讲述具有张力，能够使观众产生一定的共鸣。作品应具备精良的声画品质，具有一定的审美水准，拍摄、构图、选景有想法、有创意，后期剪辑手法流畅、成熟。</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鼓励体现网络元素、符合网络传播特征、契合网络媒介平台传播需求的原创作品，鼓励高水平、突破性、探索性的作品创作。</w:t>
      </w:r>
    </w:p>
    <w:p w:rsidR="00880E2B" w:rsidRDefault="00607E1A">
      <w:pPr>
        <w:spacing w:line="560" w:lineRule="exact"/>
        <w:ind w:firstLineChars="177" w:firstLine="566"/>
        <w:rPr>
          <w:rFonts w:ascii="仿宋_GB2312" w:eastAsia="仿宋_GB2312"/>
          <w:szCs w:val="32"/>
        </w:rPr>
      </w:pPr>
      <w:r>
        <w:rPr>
          <w:rFonts w:ascii="仿宋_GB2312" w:eastAsia="仿宋_GB2312" w:hint="eastAsia"/>
          <w:szCs w:val="32"/>
        </w:rPr>
        <w:t>初评时，要坚持宁缺毋滥的原则，推荐契合主题、高质量、高品位的作品，并在规定时间内将推荐节目存储U盘（请将推荐节目按推荐目录所示分类集中储存，并</w:t>
      </w:r>
      <w:proofErr w:type="gramStart"/>
      <w:r>
        <w:rPr>
          <w:rFonts w:ascii="仿宋_GB2312" w:eastAsia="仿宋_GB2312" w:hint="eastAsia"/>
          <w:szCs w:val="32"/>
        </w:rPr>
        <w:t>附节目</w:t>
      </w:r>
      <w:proofErr w:type="gramEnd"/>
      <w:r>
        <w:rPr>
          <w:rFonts w:ascii="仿宋_GB2312" w:eastAsia="仿宋_GB2312" w:hint="eastAsia"/>
          <w:szCs w:val="32"/>
        </w:rPr>
        <w:t>推荐表</w:t>
      </w:r>
      <w:r>
        <w:rPr>
          <w:rFonts w:ascii="仿宋_GB2312" w:eastAsia="仿宋_GB2312" w:hint="eastAsia"/>
          <w:szCs w:val="32"/>
        </w:rPr>
        <w:lastRenderedPageBreak/>
        <w:t>电子版）、推荐节目目录、节目推荐表及版权承诺书（所有表格及版权承诺书都请使用最新版本并按照要求填表、盖章/签字）。</w:t>
      </w:r>
    </w:p>
    <w:p w:rsidR="00880E2B" w:rsidRDefault="00607E1A">
      <w:pPr>
        <w:spacing w:line="560" w:lineRule="exact"/>
        <w:ind w:firstLineChars="100" w:firstLine="320"/>
        <w:rPr>
          <w:rFonts w:ascii="仿宋_GB2312" w:eastAsia="仿宋_GB2312"/>
          <w:szCs w:val="32"/>
        </w:rPr>
      </w:pPr>
      <w:r>
        <w:rPr>
          <w:rFonts w:ascii="仿宋_GB2312" w:eastAsia="仿宋_GB2312" w:hint="eastAsia"/>
          <w:szCs w:val="32"/>
        </w:rPr>
        <w:t>（二）总局对省局推荐节目进行评议及优秀节目展播奖励（6月1日-12月31日）</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总局组织专家委员会对征集到的节目进行评议，推选出优秀节目，组织各网络广播电视台和重点视听节目网站，设立“弘扬社会主义核心价值观  共筑中国梦”优秀网络视听节目展播专区，集中播放此次活动推选出的优秀作品。</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在优秀作品展播阶段组织和动员辖区内影响较大的视听节目网站参与到展播活动中来，扩大活动的覆盖面和影响力，营造有利于优秀节目创作的良好环境。</w:t>
      </w:r>
    </w:p>
    <w:p w:rsidR="008F330C" w:rsidRDefault="008F330C" w:rsidP="008F330C">
      <w:pPr>
        <w:spacing w:line="560" w:lineRule="exact"/>
        <w:ind w:firstLineChars="221" w:firstLine="707"/>
        <w:rPr>
          <w:rFonts w:ascii="仿宋_GB2312" w:eastAsia="仿宋_GB2312"/>
          <w:szCs w:val="32"/>
        </w:rPr>
      </w:pPr>
      <w:r w:rsidRPr="008F330C">
        <w:rPr>
          <w:rFonts w:ascii="仿宋_GB2312" w:eastAsia="仿宋_GB2312" w:hint="eastAsia"/>
          <w:szCs w:val="32"/>
        </w:rPr>
        <w:t>请各</w:t>
      </w:r>
      <w:r>
        <w:rPr>
          <w:rFonts w:ascii="仿宋_GB2312" w:eastAsia="仿宋_GB2312" w:hint="eastAsia"/>
          <w:szCs w:val="32"/>
        </w:rPr>
        <w:t>学院团委</w:t>
      </w:r>
      <w:r w:rsidRPr="008F330C">
        <w:rPr>
          <w:rFonts w:ascii="仿宋_GB2312" w:eastAsia="仿宋_GB2312" w:hint="eastAsia"/>
          <w:szCs w:val="32"/>
        </w:rPr>
        <w:t>（</w:t>
      </w:r>
      <w:r>
        <w:rPr>
          <w:rFonts w:ascii="仿宋_GB2312" w:eastAsia="仿宋_GB2312" w:hint="eastAsia"/>
          <w:szCs w:val="32"/>
        </w:rPr>
        <w:t>总支</w:t>
      </w:r>
      <w:r w:rsidRPr="008F330C">
        <w:rPr>
          <w:rFonts w:ascii="仿宋_GB2312" w:eastAsia="仿宋_GB2312" w:hint="eastAsia"/>
          <w:szCs w:val="32"/>
        </w:rPr>
        <w:t>）请将参评作品（刻录光盘），纸质版《节目推荐表》和《版权承诺书》（一式四份）于2019年4月</w:t>
      </w:r>
      <w:r w:rsidR="00BF0CAA">
        <w:rPr>
          <w:rFonts w:ascii="仿宋_GB2312" w:eastAsia="仿宋_GB2312" w:hint="eastAsia"/>
          <w:szCs w:val="32"/>
        </w:rPr>
        <w:t>29</w:t>
      </w:r>
      <w:r w:rsidRPr="008F330C">
        <w:rPr>
          <w:rFonts w:ascii="仿宋_GB2312" w:eastAsia="仿宋_GB2312" w:hint="eastAsia"/>
          <w:szCs w:val="32"/>
        </w:rPr>
        <w:t>日</w:t>
      </w:r>
      <w:r w:rsidR="00BF0CAA">
        <w:rPr>
          <w:rFonts w:ascii="仿宋_GB2312" w:eastAsia="仿宋_GB2312" w:hint="eastAsia"/>
          <w:szCs w:val="32"/>
        </w:rPr>
        <w:t>17:00</w:t>
      </w:r>
      <w:r w:rsidRPr="008F330C">
        <w:rPr>
          <w:rFonts w:ascii="仿宋_GB2312" w:eastAsia="仿宋_GB2312" w:hint="eastAsia"/>
          <w:szCs w:val="32"/>
        </w:rPr>
        <w:t>前送交至</w:t>
      </w:r>
      <w:r w:rsidRPr="00BA4CCE">
        <w:rPr>
          <w:rFonts w:ascii="仿宋_GB2312" w:eastAsia="仿宋_GB2312" w:hint="eastAsia"/>
          <w:b/>
          <w:szCs w:val="32"/>
        </w:rPr>
        <w:t>团办（行政楼103）</w:t>
      </w:r>
      <w:r w:rsidR="000377BE">
        <w:rPr>
          <w:rFonts w:ascii="仿宋_GB2312" w:eastAsia="仿宋_GB2312" w:hint="eastAsia"/>
          <w:b/>
          <w:szCs w:val="32"/>
        </w:rPr>
        <w:t>校团委</w:t>
      </w:r>
      <w:r w:rsidR="000377BE">
        <w:rPr>
          <w:rFonts w:ascii="仿宋_GB2312" w:eastAsia="仿宋_GB2312"/>
          <w:b/>
          <w:szCs w:val="32"/>
        </w:rPr>
        <w:t>处</w:t>
      </w:r>
      <w:r w:rsidRPr="008F330C">
        <w:rPr>
          <w:rFonts w:ascii="仿宋_GB2312" w:eastAsia="仿宋_GB2312" w:hint="eastAsia"/>
          <w:szCs w:val="32"/>
        </w:rPr>
        <w:t>，电子版《节目推荐表》和《版权承诺书》</w:t>
      </w:r>
      <w:r w:rsidRPr="00BA4CCE">
        <w:rPr>
          <w:rFonts w:ascii="仿宋_GB2312" w:eastAsia="仿宋_GB2312" w:hint="eastAsia"/>
          <w:b/>
          <w:szCs w:val="32"/>
        </w:rPr>
        <w:t>发送至邮箱：</w:t>
      </w:r>
      <w:r w:rsidR="00BA4CCE" w:rsidRPr="008C4B1E">
        <w:rPr>
          <w:rStyle w:val="a6"/>
        </w:rPr>
        <w:t>736916522</w:t>
      </w:r>
      <w:r w:rsidR="00BA4CCE" w:rsidRPr="008C4B1E">
        <w:rPr>
          <w:rStyle w:val="a6"/>
          <w:rFonts w:hint="eastAsia"/>
        </w:rPr>
        <w:t>@</w:t>
      </w:r>
      <w:r w:rsidRPr="008C4B1E">
        <w:rPr>
          <w:rStyle w:val="a6"/>
        </w:rPr>
        <w:t>qq.com</w:t>
      </w:r>
      <w:r>
        <w:rPr>
          <w:rFonts w:ascii="仿宋_GB2312" w:eastAsia="仿宋_GB2312" w:hint="eastAsia"/>
          <w:szCs w:val="32"/>
        </w:rPr>
        <w:t>。</w:t>
      </w:r>
    </w:p>
    <w:p w:rsidR="00880E2B" w:rsidRDefault="00607E1A" w:rsidP="008F330C">
      <w:pPr>
        <w:spacing w:line="560" w:lineRule="exact"/>
        <w:ind w:firstLineChars="221" w:firstLine="707"/>
        <w:rPr>
          <w:rFonts w:ascii="仿宋_GB2312" w:eastAsia="仿宋_GB2312"/>
          <w:szCs w:val="32"/>
        </w:rPr>
      </w:pPr>
      <w:r>
        <w:rPr>
          <w:rFonts w:ascii="仿宋_GB2312" w:eastAsia="仿宋_GB2312" w:hint="eastAsia"/>
          <w:szCs w:val="32"/>
        </w:rPr>
        <w:t>特此通知。</w:t>
      </w:r>
    </w:p>
    <w:p w:rsidR="00880E2B" w:rsidRDefault="00880E2B">
      <w:pPr>
        <w:spacing w:line="560" w:lineRule="exact"/>
        <w:ind w:firstLineChars="221" w:firstLine="707"/>
        <w:rPr>
          <w:rFonts w:ascii="仿宋_GB2312" w:eastAsia="仿宋_GB2312"/>
          <w:szCs w:val="32"/>
        </w:rPr>
      </w:pPr>
    </w:p>
    <w:p w:rsidR="008F330C" w:rsidRDefault="008F330C">
      <w:pPr>
        <w:spacing w:line="560" w:lineRule="exact"/>
        <w:ind w:firstLineChars="221" w:firstLine="707"/>
        <w:rPr>
          <w:rFonts w:ascii="仿宋_GB2312" w:eastAsia="仿宋_GB2312"/>
          <w:szCs w:val="32"/>
        </w:rPr>
      </w:pP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附件：1.剧情类作品目录及推荐表</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 xml:space="preserve">      2.非剧情类作品目录及推荐表</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 xml:space="preserve">      3.填表说明</w:t>
      </w:r>
    </w:p>
    <w:p w:rsidR="00880E2B" w:rsidRDefault="00607E1A">
      <w:pPr>
        <w:spacing w:line="560" w:lineRule="exact"/>
        <w:ind w:firstLineChars="200" w:firstLine="640"/>
        <w:rPr>
          <w:rFonts w:ascii="仿宋_GB2312" w:eastAsia="仿宋_GB2312"/>
          <w:szCs w:val="32"/>
        </w:rPr>
      </w:pPr>
      <w:r>
        <w:rPr>
          <w:rFonts w:ascii="仿宋_GB2312" w:eastAsia="仿宋_GB2312" w:hint="eastAsia"/>
          <w:szCs w:val="32"/>
        </w:rPr>
        <w:t xml:space="preserve">      4.版权承诺书</w:t>
      </w:r>
    </w:p>
    <w:p w:rsidR="00880E2B" w:rsidRDefault="00880E2B">
      <w:pPr>
        <w:spacing w:line="560" w:lineRule="exact"/>
        <w:ind w:firstLineChars="200" w:firstLine="640"/>
        <w:rPr>
          <w:rFonts w:ascii="仿宋_GB2312" w:eastAsia="仿宋_GB2312"/>
          <w:szCs w:val="32"/>
        </w:rPr>
      </w:pPr>
    </w:p>
    <w:p w:rsidR="00880E2B" w:rsidRDefault="00880E2B">
      <w:pPr>
        <w:spacing w:line="560" w:lineRule="exact"/>
        <w:ind w:firstLine="0"/>
        <w:rPr>
          <w:rFonts w:ascii="仿宋_GB2312" w:eastAsia="仿宋_GB2312"/>
          <w:szCs w:val="32"/>
        </w:rPr>
      </w:pPr>
    </w:p>
    <w:p w:rsidR="00880E2B" w:rsidRDefault="00880E2B">
      <w:pPr>
        <w:spacing w:line="560" w:lineRule="exact"/>
        <w:ind w:firstLine="0"/>
        <w:rPr>
          <w:rFonts w:ascii="仿宋_GB2312" w:eastAsia="仿宋_GB2312"/>
          <w:szCs w:val="32"/>
        </w:rPr>
      </w:pPr>
    </w:p>
    <w:p w:rsidR="00880E2B" w:rsidRDefault="00880E2B">
      <w:pPr>
        <w:spacing w:line="560" w:lineRule="exact"/>
        <w:ind w:firstLine="0"/>
        <w:rPr>
          <w:rFonts w:ascii="仿宋_GB2312" w:eastAsia="仿宋_GB2312"/>
          <w:szCs w:val="32"/>
        </w:rPr>
      </w:pPr>
    </w:p>
    <w:p w:rsidR="00880E2B" w:rsidRDefault="00880E2B">
      <w:pPr>
        <w:spacing w:line="560" w:lineRule="exact"/>
        <w:ind w:firstLine="0"/>
        <w:rPr>
          <w:rFonts w:ascii="仿宋_GB2312" w:eastAsia="仿宋_GB2312"/>
          <w:szCs w:val="32"/>
        </w:rPr>
      </w:pPr>
    </w:p>
    <w:p w:rsidR="00880E2B" w:rsidRDefault="00880E2B">
      <w:pPr>
        <w:spacing w:line="560" w:lineRule="exact"/>
        <w:ind w:firstLine="0"/>
        <w:rPr>
          <w:rFonts w:ascii="仿宋_GB2312" w:eastAsia="仿宋_GB2312"/>
          <w:szCs w:val="32"/>
        </w:rPr>
      </w:pPr>
    </w:p>
    <w:p w:rsidR="00880E2B" w:rsidRDefault="00607E1A">
      <w:pPr>
        <w:spacing w:line="560" w:lineRule="exact"/>
        <w:ind w:firstLineChars="200" w:firstLine="640"/>
        <w:rPr>
          <w:rFonts w:ascii="仿宋_GB2312" w:eastAsia="仿宋_GB2312"/>
          <w:szCs w:val="44"/>
        </w:rPr>
      </w:pPr>
      <w:r>
        <w:rPr>
          <w:rFonts w:ascii="仿宋_GB2312" w:eastAsia="仿宋_GB2312" w:hint="eastAsia"/>
          <w:szCs w:val="44"/>
        </w:rPr>
        <w:t xml:space="preserve">               广东外语外贸大学南国商学院委员会</w:t>
      </w:r>
    </w:p>
    <w:p w:rsidR="00880E2B" w:rsidRDefault="00607E1A">
      <w:pPr>
        <w:widowControl/>
        <w:autoSpaceDE/>
        <w:autoSpaceDN/>
        <w:snapToGrid/>
        <w:spacing w:line="560" w:lineRule="exact"/>
        <w:ind w:firstLine="0"/>
        <w:jc w:val="left"/>
        <w:rPr>
          <w:rFonts w:ascii="仿宋_GB2312" w:eastAsia="仿宋_GB2312"/>
          <w:szCs w:val="32"/>
        </w:rPr>
      </w:pPr>
      <w:r>
        <w:rPr>
          <w:rFonts w:ascii="仿宋_GB2312" w:eastAsia="仿宋_GB2312" w:hint="eastAsia"/>
          <w:szCs w:val="32"/>
        </w:rPr>
        <w:t xml:space="preserve">                             2019年</w:t>
      </w:r>
      <w:r>
        <w:rPr>
          <w:rFonts w:ascii="仿宋_GB2312" w:eastAsia="仿宋_GB2312"/>
          <w:szCs w:val="32"/>
        </w:rPr>
        <w:t>4</w:t>
      </w:r>
      <w:r>
        <w:rPr>
          <w:rFonts w:ascii="仿宋_GB2312" w:eastAsia="仿宋_GB2312" w:hint="eastAsia"/>
          <w:szCs w:val="32"/>
        </w:rPr>
        <w:t>月</w:t>
      </w:r>
      <w:r>
        <w:rPr>
          <w:rFonts w:ascii="仿宋_GB2312" w:eastAsia="仿宋_GB2312"/>
          <w:szCs w:val="32"/>
        </w:rPr>
        <w:t>4</w:t>
      </w:r>
      <w:r>
        <w:rPr>
          <w:rFonts w:ascii="仿宋_GB2312" w:eastAsia="仿宋_GB2312" w:hint="eastAsia"/>
          <w:szCs w:val="32"/>
        </w:rPr>
        <w:t>日</w:t>
      </w:r>
    </w:p>
    <w:p w:rsidR="00880E2B" w:rsidRDefault="00880E2B">
      <w:pPr>
        <w:widowControl/>
        <w:autoSpaceDE/>
        <w:autoSpaceDN/>
        <w:snapToGrid/>
        <w:spacing w:line="560" w:lineRule="exact"/>
        <w:ind w:firstLine="0"/>
        <w:jc w:val="left"/>
        <w:rPr>
          <w:rFonts w:ascii="仿宋_GB2312" w:eastAsia="仿宋_GB2312"/>
          <w:szCs w:val="32"/>
        </w:rPr>
      </w:pPr>
    </w:p>
    <w:p w:rsidR="00880E2B" w:rsidRPr="00E61CE3" w:rsidRDefault="00880E2B" w:rsidP="00E61CE3">
      <w:pPr>
        <w:widowControl/>
        <w:autoSpaceDE/>
        <w:autoSpaceDN/>
        <w:snapToGrid/>
        <w:spacing w:line="240" w:lineRule="auto"/>
        <w:ind w:firstLine="0"/>
        <w:jc w:val="left"/>
        <w:rPr>
          <w:rFonts w:ascii="仿宋_GB2312" w:eastAsia="仿宋_GB2312"/>
          <w:szCs w:val="32"/>
        </w:rPr>
      </w:pPr>
      <w:bookmarkStart w:id="2" w:name="_GoBack"/>
      <w:bookmarkEnd w:id="2"/>
    </w:p>
    <w:p w:rsidR="00880E2B" w:rsidRDefault="00607E1A">
      <w:pPr>
        <w:tabs>
          <w:tab w:val="left" w:pos="2955"/>
        </w:tabs>
        <w:autoSpaceDE/>
        <w:autoSpaceDN/>
        <w:snapToGrid/>
        <w:spacing w:line="500" w:lineRule="exact"/>
        <w:ind w:firstLine="0"/>
        <w:jc w:val="left"/>
        <w:rPr>
          <w:rFonts w:ascii="仿宋_GB2312" w:eastAsia="仿宋_GB2312" w:cs="仿宋_GB2312"/>
          <w:snapToGrid/>
          <w:color w:val="000000"/>
          <w:spacing w:val="-2"/>
          <w:kern w:val="2"/>
          <w:szCs w:val="32"/>
        </w:rPr>
      </w:pPr>
      <w:r>
        <w:rPr>
          <w:rFonts w:ascii="仿宋_GB2312" w:eastAsia="仿宋_GB2312"/>
          <w:szCs w:val="32"/>
        </w:rPr>
        <w:br w:type="page"/>
      </w:r>
      <w:r>
        <w:rPr>
          <w:rFonts w:ascii="仿宋_GB2312" w:eastAsia="仿宋_GB2312" w:cs="仿宋_GB2312" w:hint="eastAsia"/>
          <w:snapToGrid/>
          <w:color w:val="000000"/>
          <w:spacing w:val="-2"/>
          <w:kern w:val="2"/>
          <w:szCs w:val="32"/>
        </w:rPr>
        <w:lastRenderedPageBreak/>
        <w:t>附件1</w:t>
      </w:r>
      <w:bookmarkEnd w:id="0"/>
      <w:bookmarkEnd w:id="1"/>
    </w:p>
    <w:p w:rsidR="00880E2B" w:rsidRDefault="00880E2B"/>
    <w:tbl>
      <w:tblPr>
        <w:tblW w:w="9087" w:type="dxa"/>
        <w:tblInd w:w="93" w:type="dxa"/>
        <w:tblLook w:val="04A0" w:firstRow="1" w:lastRow="0" w:firstColumn="1" w:lastColumn="0" w:noHBand="0" w:noVBand="1"/>
      </w:tblPr>
      <w:tblGrid>
        <w:gridCol w:w="657"/>
        <w:gridCol w:w="3607"/>
        <w:gridCol w:w="1924"/>
        <w:gridCol w:w="468"/>
        <w:gridCol w:w="666"/>
        <w:gridCol w:w="309"/>
        <w:gridCol w:w="830"/>
        <w:gridCol w:w="562"/>
        <w:gridCol w:w="141"/>
      </w:tblGrid>
      <w:tr w:rsidR="00880E2B">
        <w:trPr>
          <w:gridAfter w:val="1"/>
          <w:wAfter w:w="141" w:type="dxa"/>
          <w:trHeight w:val="600"/>
        </w:trPr>
        <w:tc>
          <w:tcPr>
            <w:tcW w:w="8946" w:type="dxa"/>
            <w:gridSpan w:val="8"/>
            <w:tcBorders>
              <w:top w:val="nil"/>
              <w:left w:val="nil"/>
              <w:bottom w:val="nil"/>
              <w:right w:val="nil"/>
            </w:tcBorders>
            <w:shd w:val="clear" w:color="auto" w:fill="auto"/>
            <w:vAlign w:val="center"/>
            <w:hideMark/>
          </w:tcPr>
          <w:p w:rsidR="00880E2B" w:rsidRDefault="00607E1A">
            <w:pPr>
              <w:widowControl/>
              <w:autoSpaceDE/>
              <w:autoSpaceDN/>
              <w:snapToGrid/>
              <w:spacing w:line="240" w:lineRule="auto"/>
              <w:ind w:firstLine="0"/>
              <w:jc w:val="center"/>
              <w:rPr>
                <w:rFonts w:ascii="宋体" w:eastAsia="宋体" w:hAnsi="宋体" w:cs="宋体"/>
                <w:b/>
                <w:bCs/>
                <w:snapToGrid/>
                <w:color w:val="000000"/>
                <w:sz w:val="40"/>
                <w:szCs w:val="40"/>
              </w:rPr>
            </w:pPr>
            <w:r>
              <w:rPr>
                <w:rFonts w:ascii="宋体" w:eastAsia="宋体" w:hAnsi="宋体" w:cs="仿宋_GB2312" w:hint="eastAsia"/>
                <w:b/>
                <w:snapToGrid/>
                <w:color w:val="000000"/>
                <w:spacing w:val="-2"/>
                <w:kern w:val="2"/>
                <w:sz w:val="44"/>
                <w:szCs w:val="44"/>
              </w:rPr>
              <w:t xml:space="preserve">剧情类作品推荐表 </w:t>
            </w:r>
          </w:p>
        </w:tc>
      </w:tr>
      <w:tr w:rsidR="00880E2B">
        <w:trPr>
          <w:gridAfter w:val="1"/>
          <w:wAfter w:w="141" w:type="dxa"/>
          <w:trHeight w:val="360"/>
        </w:trPr>
        <w:tc>
          <w:tcPr>
            <w:tcW w:w="7554" w:type="dxa"/>
            <w:gridSpan w:val="6"/>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left"/>
              <w:rPr>
                <w:rFonts w:ascii="楷体_GB2312" w:eastAsia="楷体_GB2312" w:hAnsi="宋体" w:cs="宋体"/>
                <w:snapToGrid/>
                <w:color w:val="000000"/>
                <w:sz w:val="20"/>
              </w:rPr>
            </w:pPr>
            <w:r>
              <w:rPr>
                <w:rFonts w:ascii="楷体_GB2312" w:eastAsia="楷体_GB2312" w:hAnsi="宋体" w:cs="宋体" w:hint="eastAsia"/>
                <w:snapToGrid/>
                <w:color w:val="000000"/>
                <w:sz w:val="20"/>
              </w:rPr>
              <w:t>推荐单位：</w:t>
            </w:r>
          </w:p>
        </w:tc>
        <w:tc>
          <w:tcPr>
            <w:tcW w:w="1392" w:type="dxa"/>
            <w:gridSpan w:val="2"/>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rPr>
                <w:rFonts w:ascii="楷体_GB2312" w:eastAsia="楷体_GB2312" w:hAnsi="宋体" w:cs="宋体"/>
                <w:snapToGrid/>
                <w:color w:val="000000"/>
                <w:sz w:val="20"/>
              </w:rPr>
            </w:pPr>
            <w:r>
              <w:rPr>
                <w:rFonts w:ascii="楷体_GB2312" w:eastAsia="楷体_GB2312" w:hAnsi="宋体" w:cs="宋体" w:hint="eastAsia"/>
                <w:snapToGrid/>
                <w:color w:val="000000"/>
                <w:sz w:val="20"/>
              </w:rPr>
              <w:t>序号：</w:t>
            </w:r>
          </w:p>
        </w:tc>
      </w:tr>
      <w:tr w:rsidR="00880E2B">
        <w:trPr>
          <w:gridAfter w:val="1"/>
          <w:wAfter w:w="141" w:type="dxa"/>
          <w:trHeight w:val="499"/>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节目名称</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b/>
                <w:bCs/>
                <w:snapToGrid/>
                <w:color w:val="000000"/>
                <w:sz w:val="20"/>
              </w:rPr>
            </w:pPr>
            <w:r>
              <w:rPr>
                <w:rFonts w:ascii="楷体_GB2312" w:eastAsia="楷体_GB2312" w:hAnsi="宋体" w:cs="宋体" w:hint="eastAsia"/>
                <w:b/>
                <w:bCs/>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制作机构</w:t>
            </w:r>
          </w:p>
        </w:tc>
        <w:tc>
          <w:tcPr>
            <w:tcW w:w="2392"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b/>
                <w:bCs/>
                <w:snapToGrid/>
                <w:color w:val="000000"/>
                <w:sz w:val="20"/>
              </w:rPr>
            </w:pPr>
            <w:r>
              <w:rPr>
                <w:rFonts w:ascii="楷体_GB2312" w:eastAsia="楷体_GB2312" w:hAnsi="宋体" w:cs="宋体" w:hint="eastAsia"/>
                <w:b/>
                <w:bCs/>
                <w:snapToGrid/>
                <w:color w:val="000000"/>
                <w:sz w:val="20"/>
              </w:rPr>
              <w:t xml:space="preserve">　</w:t>
            </w:r>
          </w:p>
        </w:tc>
        <w:tc>
          <w:tcPr>
            <w:tcW w:w="975" w:type="dxa"/>
            <w:gridSpan w:val="2"/>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830" w:type="dxa"/>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540"/>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作品类别</w:t>
            </w:r>
          </w:p>
        </w:tc>
        <w:tc>
          <w:tcPr>
            <w:tcW w:w="47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网络电影（含网络微电影）□ 网络动画片□ 其它□</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作品长度（集数、时长）</w:t>
            </w:r>
          </w:p>
        </w:tc>
        <w:tc>
          <w:tcPr>
            <w:tcW w:w="19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首播时间</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播放网站</w:t>
            </w:r>
          </w:p>
        </w:tc>
        <w:tc>
          <w:tcPr>
            <w:tcW w:w="475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single" w:sz="4" w:space="0" w:color="auto"/>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作品权利人(</w:t>
            </w:r>
            <w:r>
              <w:rPr>
                <w:rFonts w:ascii="楷体_GB2312" w:eastAsia="楷体_GB2312" w:hAnsi="宋体" w:cs="宋体" w:hint="eastAsia"/>
                <w:b/>
                <w:bCs/>
                <w:snapToGrid/>
                <w:color w:val="000000"/>
                <w:sz w:val="20"/>
              </w:rPr>
              <w:t>需与版权承诺书一致</w:t>
            </w:r>
            <w:r>
              <w:rPr>
                <w:rFonts w:ascii="楷体_GB2312" w:eastAsia="楷体_GB2312" w:hAnsi="宋体" w:cs="宋体" w:hint="eastAsia"/>
                <w:snapToGrid/>
                <w:color w:val="000000"/>
                <w:sz w:val="20"/>
              </w:rPr>
              <w:t>)</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555"/>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主创人员</w:t>
            </w:r>
          </w:p>
        </w:tc>
        <w:tc>
          <w:tcPr>
            <w:tcW w:w="2392" w:type="dxa"/>
            <w:gridSpan w:val="2"/>
            <w:tcBorders>
              <w:top w:val="nil"/>
              <w:left w:val="nil"/>
              <w:bottom w:val="single" w:sz="4" w:space="0" w:color="auto"/>
              <w:right w:val="nil"/>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975" w:type="dxa"/>
            <w:gridSpan w:val="2"/>
            <w:tcBorders>
              <w:top w:val="nil"/>
              <w:left w:val="nil"/>
              <w:bottom w:val="single" w:sz="4" w:space="0" w:color="auto"/>
              <w:right w:val="nil"/>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830" w:type="dxa"/>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1111"/>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节目主题</w:t>
            </w:r>
          </w:p>
        </w:tc>
        <w:tc>
          <w:tcPr>
            <w:tcW w:w="4759" w:type="dxa"/>
            <w:gridSpan w:val="6"/>
            <w:tcBorders>
              <w:top w:val="single" w:sz="4" w:space="0" w:color="auto"/>
              <w:left w:val="nil"/>
              <w:bottom w:val="single" w:sz="4" w:space="0" w:color="auto"/>
              <w:right w:val="single" w:sz="4" w:space="0" w:color="000000"/>
            </w:tcBorders>
            <w:shd w:val="clear" w:color="auto" w:fill="auto"/>
            <w:vAlign w:val="center"/>
            <w:hideMark/>
          </w:tcPr>
          <w:p w:rsidR="00880E2B" w:rsidRDefault="00607E1A">
            <w:pPr>
              <w:widowControl/>
              <w:autoSpaceDE/>
              <w:autoSpaceDN/>
              <w:snapToGrid/>
              <w:spacing w:line="240" w:lineRule="auto"/>
              <w:ind w:firstLine="0"/>
              <w:jc w:val="left"/>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1590"/>
        </w:trPr>
        <w:tc>
          <w:tcPr>
            <w:tcW w:w="418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推荐单位意见</w:t>
            </w:r>
          </w:p>
        </w:tc>
        <w:tc>
          <w:tcPr>
            <w:tcW w:w="475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br/>
              <w:t xml:space="preserve">  </w:t>
            </w:r>
          </w:p>
        </w:tc>
      </w:tr>
      <w:tr w:rsidR="00880E2B">
        <w:trPr>
          <w:gridAfter w:val="1"/>
          <w:wAfter w:w="141" w:type="dxa"/>
          <w:trHeight w:val="1020"/>
        </w:trPr>
        <w:tc>
          <w:tcPr>
            <w:tcW w:w="4187" w:type="dxa"/>
            <w:gridSpan w:val="2"/>
            <w:vMerge/>
            <w:tcBorders>
              <w:top w:val="nil"/>
              <w:left w:val="single" w:sz="4" w:space="0" w:color="auto"/>
              <w:bottom w:val="single" w:sz="4" w:space="0" w:color="000000"/>
              <w:right w:val="single" w:sz="4" w:space="0" w:color="auto"/>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0"/>
              </w:rPr>
            </w:pPr>
          </w:p>
        </w:tc>
        <w:tc>
          <w:tcPr>
            <w:tcW w:w="4759" w:type="dxa"/>
            <w:gridSpan w:val="6"/>
            <w:vMerge/>
            <w:tcBorders>
              <w:top w:val="single" w:sz="4" w:space="0" w:color="auto"/>
              <w:left w:val="single" w:sz="4" w:space="0" w:color="auto"/>
              <w:bottom w:val="single" w:sz="4" w:space="0" w:color="000000"/>
              <w:right w:val="single" w:sz="4" w:space="0" w:color="000000"/>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0"/>
              </w:rPr>
            </w:pPr>
          </w:p>
        </w:tc>
      </w:tr>
      <w:tr w:rsidR="00880E2B">
        <w:trPr>
          <w:gridAfter w:val="1"/>
          <w:wAfter w:w="141" w:type="dxa"/>
          <w:trHeight w:val="3210"/>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省级广电行政部门初评意见</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trHeight w:val="4509"/>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lastRenderedPageBreak/>
              <w:t>作品内容简介</w:t>
            </w:r>
          </w:p>
        </w:tc>
        <w:tc>
          <w:tcPr>
            <w:tcW w:w="850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0E2B" w:rsidRDefault="00880E2B">
            <w:pPr>
              <w:widowControl/>
              <w:autoSpaceDE/>
              <w:autoSpaceDN/>
              <w:snapToGrid/>
              <w:spacing w:line="240" w:lineRule="auto"/>
              <w:ind w:firstLine="0"/>
              <w:jc w:val="center"/>
              <w:rPr>
                <w:rFonts w:ascii="楷体_GB2312" w:eastAsia="楷体_GB2312" w:hAnsi="宋体" w:cs="宋体"/>
                <w:snapToGrid/>
                <w:color w:val="000000"/>
                <w:sz w:val="28"/>
                <w:szCs w:val="28"/>
              </w:rPr>
            </w:pPr>
          </w:p>
        </w:tc>
      </w:tr>
      <w:tr w:rsidR="00880E2B">
        <w:trPr>
          <w:trHeight w:val="7811"/>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4"/>
                <w:szCs w:val="24"/>
              </w:rPr>
            </w:pPr>
          </w:p>
        </w:tc>
        <w:tc>
          <w:tcPr>
            <w:tcW w:w="8507" w:type="dxa"/>
            <w:gridSpan w:val="8"/>
            <w:vMerge/>
            <w:tcBorders>
              <w:top w:val="single" w:sz="4" w:space="0" w:color="auto"/>
              <w:left w:val="single" w:sz="4" w:space="0" w:color="auto"/>
              <w:bottom w:val="single" w:sz="4" w:space="0" w:color="000000"/>
              <w:right w:val="single" w:sz="4" w:space="0" w:color="000000"/>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8"/>
                <w:szCs w:val="28"/>
              </w:rPr>
            </w:pPr>
          </w:p>
        </w:tc>
      </w:tr>
    </w:tbl>
    <w:p w:rsidR="00880E2B" w:rsidRDefault="00880E2B"/>
    <w:p w:rsidR="00880E2B" w:rsidRDefault="00607E1A">
      <w:pPr>
        <w:widowControl/>
        <w:autoSpaceDE/>
        <w:autoSpaceDN/>
        <w:snapToGrid/>
        <w:spacing w:line="240" w:lineRule="auto"/>
        <w:ind w:firstLine="0"/>
        <w:jc w:val="left"/>
      </w:pPr>
      <w:r>
        <w:br w:type="page"/>
      </w:r>
    </w:p>
    <w:p w:rsidR="00880E2B" w:rsidRDefault="00607E1A">
      <w:pPr>
        <w:tabs>
          <w:tab w:val="left" w:pos="2955"/>
        </w:tabs>
        <w:autoSpaceDE/>
        <w:autoSpaceDN/>
        <w:snapToGrid/>
        <w:spacing w:line="500" w:lineRule="exact"/>
        <w:ind w:firstLine="0"/>
        <w:jc w:val="left"/>
        <w:rPr>
          <w:rFonts w:ascii="仿宋_GB2312" w:eastAsia="仿宋_GB2312" w:cs="仿宋_GB2312"/>
          <w:snapToGrid/>
          <w:color w:val="000000"/>
          <w:spacing w:val="-2"/>
          <w:kern w:val="2"/>
          <w:szCs w:val="32"/>
        </w:rPr>
      </w:pPr>
      <w:r>
        <w:rPr>
          <w:rFonts w:ascii="仿宋_GB2312" w:eastAsia="仿宋_GB2312" w:cs="仿宋_GB2312" w:hint="eastAsia"/>
          <w:snapToGrid/>
          <w:color w:val="000000"/>
          <w:spacing w:val="-2"/>
          <w:kern w:val="2"/>
          <w:szCs w:val="32"/>
        </w:rPr>
        <w:lastRenderedPageBreak/>
        <w:t>附件2</w:t>
      </w:r>
    </w:p>
    <w:p w:rsidR="00880E2B" w:rsidRDefault="00880E2B"/>
    <w:tbl>
      <w:tblPr>
        <w:tblW w:w="9087" w:type="dxa"/>
        <w:tblInd w:w="93" w:type="dxa"/>
        <w:tblLook w:val="04A0" w:firstRow="1" w:lastRow="0" w:firstColumn="1" w:lastColumn="0" w:noHBand="0" w:noVBand="1"/>
      </w:tblPr>
      <w:tblGrid>
        <w:gridCol w:w="657"/>
        <w:gridCol w:w="3607"/>
        <w:gridCol w:w="1924"/>
        <w:gridCol w:w="468"/>
        <w:gridCol w:w="666"/>
        <w:gridCol w:w="309"/>
        <w:gridCol w:w="830"/>
        <w:gridCol w:w="562"/>
        <w:gridCol w:w="141"/>
      </w:tblGrid>
      <w:tr w:rsidR="00880E2B">
        <w:trPr>
          <w:gridAfter w:val="1"/>
          <w:wAfter w:w="141" w:type="dxa"/>
          <w:trHeight w:val="600"/>
        </w:trPr>
        <w:tc>
          <w:tcPr>
            <w:tcW w:w="8946" w:type="dxa"/>
            <w:gridSpan w:val="8"/>
            <w:tcBorders>
              <w:top w:val="nil"/>
              <w:left w:val="nil"/>
              <w:bottom w:val="nil"/>
              <w:right w:val="nil"/>
            </w:tcBorders>
            <w:shd w:val="clear" w:color="auto" w:fill="auto"/>
            <w:vAlign w:val="center"/>
            <w:hideMark/>
          </w:tcPr>
          <w:p w:rsidR="00880E2B" w:rsidRDefault="00607E1A">
            <w:pPr>
              <w:widowControl/>
              <w:autoSpaceDE/>
              <w:autoSpaceDN/>
              <w:snapToGrid/>
              <w:spacing w:line="240" w:lineRule="auto"/>
              <w:ind w:firstLine="0"/>
              <w:jc w:val="center"/>
              <w:rPr>
                <w:rFonts w:ascii="宋体" w:eastAsia="宋体" w:hAnsi="宋体" w:cs="仿宋_GB2312"/>
                <w:b/>
                <w:snapToGrid/>
                <w:color w:val="000000"/>
                <w:spacing w:val="-2"/>
                <w:kern w:val="2"/>
                <w:sz w:val="44"/>
                <w:szCs w:val="44"/>
              </w:rPr>
            </w:pPr>
            <w:r>
              <w:rPr>
                <w:rFonts w:ascii="宋体" w:eastAsia="宋体" w:hAnsi="宋体" w:cs="仿宋_GB2312" w:hint="eastAsia"/>
                <w:b/>
                <w:snapToGrid/>
                <w:color w:val="000000"/>
                <w:spacing w:val="-2"/>
                <w:kern w:val="2"/>
                <w:sz w:val="44"/>
                <w:szCs w:val="44"/>
              </w:rPr>
              <w:t xml:space="preserve">非剧情类作品推荐表 </w:t>
            </w:r>
          </w:p>
        </w:tc>
      </w:tr>
      <w:tr w:rsidR="00880E2B">
        <w:trPr>
          <w:gridAfter w:val="1"/>
          <w:wAfter w:w="141" w:type="dxa"/>
          <w:trHeight w:val="360"/>
        </w:trPr>
        <w:tc>
          <w:tcPr>
            <w:tcW w:w="7554" w:type="dxa"/>
            <w:gridSpan w:val="6"/>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left"/>
              <w:rPr>
                <w:rFonts w:ascii="楷体_GB2312" w:eastAsia="楷体_GB2312" w:hAnsi="宋体" w:cs="宋体"/>
                <w:snapToGrid/>
                <w:color w:val="000000"/>
                <w:sz w:val="20"/>
              </w:rPr>
            </w:pPr>
            <w:r>
              <w:rPr>
                <w:rFonts w:ascii="楷体_GB2312" w:eastAsia="楷体_GB2312" w:hAnsi="宋体" w:cs="宋体" w:hint="eastAsia"/>
                <w:snapToGrid/>
                <w:color w:val="000000"/>
                <w:sz w:val="20"/>
              </w:rPr>
              <w:t>推荐单位：</w:t>
            </w:r>
          </w:p>
        </w:tc>
        <w:tc>
          <w:tcPr>
            <w:tcW w:w="1392" w:type="dxa"/>
            <w:gridSpan w:val="2"/>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rPr>
                <w:rFonts w:ascii="楷体_GB2312" w:eastAsia="楷体_GB2312" w:hAnsi="宋体" w:cs="宋体"/>
                <w:snapToGrid/>
                <w:color w:val="000000"/>
                <w:sz w:val="20"/>
              </w:rPr>
            </w:pPr>
            <w:r>
              <w:rPr>
                <w:rFonts w:ascii="楷体_GB2312" w:eastAsia="楷体_GB2312" w:hAnsi="宋体" w:cs="宋体" w:hint="eastAsia"/>
                <w:snapToGrid/>
                <w:color w:val="000000"/>
                <w:sz w:val="20"/>
              </w:rPr>
              <w:t>序号：</w:t>
            </w:r>
          </w:p>
        </w:tc>
      </w:tr>
      <w:tr w:rsidR="00880E2B">
        <w:trPr>
          <w:gridAfter w:val="1"/>
          <w:wAfter w:w="141" w:type="dxa"/>
          <w:trHeight w:val="499"/>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节目名称</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b/>
                <w:bCs/>
                <w:snapToGrid/>
                <w:color w:val="000000"/>
                <w:sz w:val="20"/>
              </w:rPr>
            </w:pPr>
            <w:r>
              <w:rPr>
                <w:rFonts w:ascii="楷体_GB2312" w:eastAsia="楷体_GB2312" w:hAnsi="宋体" w:cs="宋体" w:hint="eastAsia"/>
                <w:b/>
                <w:bCs/>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制作机构</w:t>
            </w:r>
          </w:p>
        </w:tc>
        <w:tc>
          <w:tcPr>
            <w:tcW w:w="2392"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b/>
                <w:bCs/>
                <w:snapToGrid/>
                <w:color w:val="000000"/>
                <w:sz w:val="20"/>
              </w:rPr>
            </w:pPr>
            <w:r>
              <w:rPr>
                <w:rFonts w:ascii="楷体_GB2312" w:eastAsia="楷体_GB2312" w:hAnsi="宋体" w:cs="宋体" w:hint="eastAsia"/>
                <w:b/>
                <w:bCs/>
                <w:snapToGrid/>
                <w:color w:val="000000"/>
                <w:sz w:val="20"/>
              </w:rPr>
              <w:t xml:space="preserve">　</w:t>
            </w:r>
          </w:p>
        </w:tc>
        <w:tc>
          <w:tcPr>
            <w:tcW w:w="975" w:type="dxa"/>
            <w:gridSpan w:val="2"/>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830" w:type="dxa"/>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540"/>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作品类别</w:t>
            </w:r>
          </w:p>
        </w:tc>
        <w:tc>
          <w:tcPr>
            <w:tcW w:w="47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16"/>
                <w:szCs w:val="16"/>
              </w:rPr>
            </w:pPr>
            <w:r>
              <w:rPr>
                <w:rFonts w:ascii="楷体_GB2312" w:eastAsia="楷体_GB2312" w:hAnsi="宋体" w:cs="宋体" w:hint="eastAsia"/>
                <w:snapToGrid/>
                <w:color w:val="000000"/>
                <w:sz w:val="16"/>
                <w:szCs w:val="16"/>
              </w:rPr>
              <w:t xml:space="preserve">网络纪录片□     网络专题片□    </w:t>
            </w:r>
          </w:p>
          <w:p w:rsidR="00880E2B" w:rsidRDefault="00607E1A">
            <w:pPr>
              <w:widowControl/>
              <w:autoSpaceDE/>
              <w:autoSpaceDN/>
              <w:snapToGrid/>
              <w:spacing w:line="240" w:lineRule="auto"/>
              <w:ind w:firstLineChars="650" w:firstLine="1040"/>
              <w:rPr>
                <w:rFonts w:ascii="楷体_GB2312" w:eastAsia="楷体_GB2312" w:hAnsi="宋体" w:cs="宋体"/>
                <w:snapToGrid/>
                <w:color w:val="000000"/>
                <w:sz w:val="16"/>
                <w:szCs w:val="16"/>
              </w:rPr>
            </w:pPr>
            <w:r>
              <w:rPr>
                <w:rFonts w:ascii="楷体_GB2312" w:eastAsia="楷体_GB2312" w:hAnsi="宋体" w:cs="宋体" w:hint="eastAsia"/>
                <w:snapToGrid/>
                <w:color w:val="000000"/>
                <w:sz w:val="16"/>
                <w:szCs w:val="16"/>
              </w:rPr>
              <w:t xml:space="preserve">专业类节目（栏目）□ </w:t>
            </w:r>
            <w:r>
              <w:rPr>
                <w:rFonts w:ascii="楷体_GB2312" w:eastAsia="楷体_GB2312" w:hAnsi="宋体" w:cs="宋体"/>
                <w:snapToGrid/>
                <w:color w:val="000000"/>
                <w:sz w:val="16"/>
                <w:szCs w:val="16"/>
              </w:rPr>
              <w:t xml:space="preserve"> </w:t>
            </w:r>
            <w:r>
              <w:rPr>
                <w:rFonts w:ascii="楷体_GB2312" w:eastAsia="楷体_GB2312" w:hAnsi="宋体" w:cs="宋体" w:hint="eastAsia"/>
                <w:snapToGrid/>
                <w:color w:val="000000"/>
                <w:sz w:val="16"/>
                <w:szCs w:val="16"/>
              </w:rPr>
              <w:t xml:space="preserve"> 其它□</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作品长度（集数、时长）</w:t>
            </w:r>
          </w:p>
        </w:tc>
        <w:tc>
          <w:tcPr>
            <w:tcW w:w="19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首播时间</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宋体" w:eastAsia="宋体" w:hAnsi="宋体" w:cs="宋体"/>
                <w:snapToGrid/>
                <w:color w:val="000000"/>
                <w:sz w:val="20"/>
              </w:rPr>
            </w:pPr>
            <w:r>
              <w:rPr>
                <w:rFonts w:ascii="宋体" w:eastAsia="宋体" w:hAnsi="宋体" w:cs="宋体" w:hint="eastAsia"/>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播放网站</w:t>
            </w:r>
          </w:p>
        </w:tc>
        <w:tc>
          <w:tcPr>
            <w:tcW w:w="475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499"/>
        </w:trPr>
        <w:tc>
          <w:tcPr>
            <w:tcW w:w="4187" w:type="dxa"/>
            <w:gridSpan w:val="2"/>
            <w:tcBorders>
              <w:top w:val="nil"/>
              <w:left w:val="single" w:sz="4" w:space="0" w:color="auto"/>
              <w:bottom w:val="single" w:sz="4" w:space="0" w:color="auto"/>
              <w:right w:val="single" w:sz="4" w:space="0" w:color="auto"/>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作品权利人(</w:t>
            </w:r>
            <w:r>
              <w:rPr>
                <w:rFonts w:ascii="楷体_GB2312" w:eastAsia="楷体_GB2312" w:hAnsi="宋体" w:cs="宋体" w:hint="eastAsia"/>
                <w:b/>
                <w:bCs/>
                <w:snapToGrid/>
                <w:color w:val="000000"/>
                <w:sz w:val="20"/>
              </w:rPr>
              <w:t>需与版权承诺书一致</w:t>
            </w:r>
            <w:r>
              <w:rPr>
                <w:rFonts w:ascii="楷体_GB2312" w:eastAsia="楷体_GB2312" w:hAnsi="宋体" w:cs="宋体" w:hint="eastAsia"/>
                <w:snapToGrid/>
                <w:color w:val="000000"/>
                <w:sz w:val="20"/>
              </w:rPr>
              <w:t>)</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555"/>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主创人员</w:t>
            </w:r>
          </w:p>
        </w:tc>
        <w:tc>
          <w:tcPr>
            <w:tcW w:w="2392" w:type="dxa"/>
            <w:gridSpan w:val="2"/>
            <w:tcBorders>
              <w:top w:val="nil"/>
              <w:left w:val="nil"/>
              <w:bottom w:val="single" w:sz="4" w:space="0" w:color="auto"/>
              <w:right w:val="nil"/>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975" w:type="dxa"/>
            <w:gridSpan w:val="2"/>
            <w:tcBorders>
              <w:top w:val="nil"/>
              <w:left w:val="nil"/>
              <w:bottom w:val="single" w:sz="4" w:space="0" w:color="auto"/>
              <w:right w:val="nil"/>
            </w:tcBorders>
            <w:shd w:val="clear" w:color="auto" w:fill="auto"/>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830" w:type="dxa"/>
            <w:tcBorders>
              <w:top w:val="nil"/>
              <w:left w:val="nil"/>
              <w:bottom w:val="single" w:sz="4" w:space="0" w:color="auto"/>
              <w:right w:val="nil"/>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c>
          <w:tcPr>
            <w:tcW w:w="562" w:type="dxa"/>
            <w:tcBorders>
              <w:top w:val="nil"/>
              <w:left w:val="nil"/>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1111"/>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节目主题</w:t>
            </w:r>
          </w:p>
        </w:tc>
        <w:tc>
          <w:tcPr>
            <w:tcW w:w="4759" w:type="dxa"/>
            <w:gridSpan w:val="6"/>
            <w:tcBorders>
              <w:top w:val="single" w:sz="4" w:space="0" w:color="auto"/>
              <w:left w:val="nil"/>
              <w:bottom w:val="single" w:sz="4" w:space="0" w:color="auto"/>
              <w:right w:val="single" w:sz="4" w:space="0" w:color="000000"/>
            </w:tcBorders>
            <w:shd w:val="clear" w:color="auto" w:fill="auto"/>
            <w:vAlign w:val="center"/>
            <w:hideMark/>
          </w:tcPr>
          <w:p w:rsidR="00880E2B" w:rsidRDefault="00607E1A">
            <w:pPr>
              <w:widowControl/>
              <w:autoSpaceDE/>
              <w:autoSpaceDN/>
              <w:snapToGrid/>
              <w:spacing w:line="240" w:lineRule="auto"/>
              <w:ind w:firstLine="0"/>
              <w:jc w:val="left"/>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gridAfter w:val="1"/>
          <w:wAfter w:w="141" w:type="dxa"/>
          <w:trHeight w:val="1590"/>
        </w:trPr>
        <w:tc>
          <w:tcPr>
            <w:tcW w:w="418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推荐单位意见</w:t>
            </w:r>
          </w:p>
        </w:tc>
        <w:tc>
          <w:tcPr>
            <w:tcW w:w="475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br/>
              <w:t xml:space="preserve">  </w:t>
            </w:r>
          </w:p>
        </w:tc>
      </w:tr>
      <w:tr w:rsidR="00880E2B">
        <w:trPr>
          <w:gridAfter w:val="1"/>
          <w:wAfter w:w="141" w:type="dxa"/>
          <w:trHeight w:val="1020"/>
        </w:trPr>
        <w:tc>
          <w:tcPr>
            <w:tcW w:w="4187" w:type="dxa"/>
            <w:gridSpan w:val="2"/>
            <w:vMerge/>
            <w:tcBorders>
              <w:top w:val="nil"/>
              <w:left w:val="single" w:sz="4" w:space="0" w:color="auto"/>
              <w:bottom w:val="single" w:sz="4" w:space="0" w:color="000000"/>
              <w:right w:val="single" w:sz="4" w:space="0" w:color="auto"/>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0"/>
              </w:rPr>
            </w:pPr>
          </w:p>
        </w:tc>
        <w:tc>
          <w:tcPr>
            <w:tcW w:w="4759" w:type="dxa"/>
            <w:gridSpan w:val="6"/>
            <w:vMerge/>
            <w:tcBorders>
              <w:top w:val="single" w:sz="4" w:space="0" w:color="auto"/>
              <w:left w:val="single" w:sz="4" w:space="0" w:color="auto"/>
              <w:bottom w:val="single" w:sz="4" w:space="0" w:color="000000"/>
              <w:right w:val="single" w:sz="4" w:space="0" w:color="000000"/>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0"/>
              </w:rPr>
            </w:pPr>
          </w:p>
        </w:tc>
      </w:tr>
      <w:tr w:rsidR="00880E2B">
        <w:trPr>
          <w:gridAfter w:val="1"/>
          <w:wAfter w:w="141" w:type="dxa"/>
          <w:trHeight w:val="3210"/>
        </w:trPr>
        <w:tc>
          <w:tcPr>
            <w:tcW w:w="41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省级广电行政部门初评意见</w:t>
            </w:r>
          </w:p>
        </w:tc>
        <w:tc>
          <w:tcPr>
            <w:tcW w:w="475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t xml:space="preserve">　</w:t>
            </w:r>
          </w:p>
        </w:tc>
      </w:tr>
      <w:tr w:rsidR="00880E2B">
        <w:trPr>
          <w:trHeight w:val="4509"/>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80E2B" w:rsidRDefault="00607E1A">
            <w:pPr>
              <w:widowControl/>
              <w:autoSpaceDE/>
              <w:autoSpaceDN/>
              <w:snapToGrid/>
              <w:spacing w:line="240" w:lineRule="auto"/>
              <w:ind w:firstLine="0"/>
              <w:jc w:val="center"/>
              <w:rPr>
                <w:rFonts w:ascii="楷体_GB2312" w:eastAsia="楷体_GB2312" w:hAnsi="宋体" w:cs="宋体"/>
                <w:snapToGrid/>
                <w:color w:val="000000"/>
                <w:sz w:val="20"/>
              </w:rPr>
            </w:pPr>
            <w:r>
              <w:rPr>
                <w:rFonts w:ascii="楷体_GB2312" w:eastAsia="楷体_GB2312" w:hAnsi="宋体" w:cs="宋体" w:hint="eastAsia"/>
                <w:snapToGrid/>
                <w:color w:val="000000"/>
                <w:sz w:val="20"/>
              </w:rPr>
              <w:lastRenderedPageBreak/>
              <w:t>作品内容简介</w:t>
            </w:r>
          </w:p>
        </w:tc>
        <w:tc>
          <w:tcPr>
            <w:tcW w:w="850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0E2B" w:rsidRDefault="00880E2B">
            <w:pPr>
              <w:widowControl/>
              <w:autoSpaceDE/>
              <w:autoSpaceDN/>
              <w:snapToGrid/>
              <w:spacing w:line="240" w:lineRule="auto"/>
              <w:ind w:firstLine="0"/>
              <w:jc w:val="center"/>
              <w:rPr>
                <w:rFonts w:ascii="楷体_GB2312" w:eastAsia="楷体_GB2312" w:hAnsi="宋体" w:cs="宋体"/>
                <w:snapToGrid/>
                <w:color w:val="000000"/>
                <w:sz w:val="28"/>
                <w:szCs w:val="28"/>
              </w:rPr>
            </w:pPr>
          </w:p>
        </w:tc>
      </w:tr>
      <w:tr w:rsidR="00880E2B">
        <w:trPr>
          <w:trHeight w:val="7811"/>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4"/>
                <w:szCs w:val="24"/>
              </w:rPr>
            </w:pPr>
          </w:p>
        </w:tc>
        <w:tc>
          <w:tcPr>
            <w:tcW w:w="8507" w:type="dxa"/>
            <w:gridSpan w:val="8"/>
            <w:vMerge/>
            <w:tcBorders>
              <w:top w:val="single" w:sz="4" w:space="0" w:color="auto"/>
              <w:left w:val="single" w:sz="4" w:space="0" w:color="auto"/>
              <w:bottom w:val="single" w:sz="4" w:space="0" w:color="000000"/>
              <w:right w:val="single" w:sz="4" w:space="0" w:color="000000"/>
            </w:tcBorders>
            <w:vAlign w:val="center"/>
            <w:hideMark/>
          </w:tcPr>
          <w:p w:rsidR="00880E2B" w:rsidRDefault="00880E2B">
            <w:pPr>
              <w:widowControl/>
              <w:autoSpaceDE/>
              <w:autoSpaceDN/>
              <w:snapToGrid/>
              <w:spacing w:line="240" w:lineRule="auto"/>
              <w:ind w:firstLine="0"/>
              <w:jc w:val="left"/>
              <w:rPr>
                <w:rFonts w:ascii="楷体_GB2312" w:eastAsia="楷体_GB2312" w:hAnsi="宋体" w:cs="宋体"/>
                <w:snapToGrid/>
                <w:color w:val="000000"/>
                <w:sz w:val="28"/>
                <w:szCs w:val="28"/>
              </w:rPr>
            </w:pPr>
          </w:p>
        </w:tc>
      </w:tr>
    </w:tbl>
    <w:p w:rsidR="00880E2B" w:rsidRDefault="00880E2B"/>
    <w:p w:rsidR="00880E2B" w:rsidRDefault="00880E2B"/>
    <w:p w:rsidR="00880E2B" w:rsidRDefault="00607E1A">
      <w:pPr>
        <w:tabs>
          <w:tab w:val="left" w:pos="2955"/>
        </w:tabs>
        <w:autoSpaceDE/>
        <w:autoSpaceDN/>
        <w:snapToGrid/>
        <w:spacing w:line="500" w:lineRule="exact"/>
        <w:ind w:firstLine="0"/>
        <w:jc w:val="left"/>
        <w:rPr>
          <w:rFonts w:ascii="仿宋_GB2312" w:eastAsia="仿宋_GB2312" w:cs="仿宋_GB2312"/>
          <w:snapToGrid/>
          <w:color w:val="000000"/>
          <w:spacing w:val="-2"/>
          <w:kern w:val="2"/>
          <w:szCs w:val="32"/>
        </w:rPr>
      </w:pPr>
      <w:r>
        <w:rPr>
          <w:rFonts w:ascii="仿宋_GB2312" w:eastAsia="仿宋_GB2312" w:cs="仿宋_GB2312" w:hint="eastAsia"/>
          <w:snapToGrid/>
          <w:color w:val="000000"/>
          <w:spacing w:val="-2"/>
          <w:kern w:val="2"/>
          <w:szCs w:val="32"/>
        </w:rPr>
        <w:lastRenderedPageBreak/>
        <w:t>附件3</w:t>
      </w:r>
    </w:p>
    <w:p w:rsidR="00880E2B" w:rsidRDefault="00607E1A">
      <w:pPr>
        <w:widowControl/>
        <w:autoSpaceDE/>
        <w:autoSpaceDN/>
        <w:snapToGrid/>
        <w:spacing w:line="560" w:lineRule="exact"/>
        <w:ind w:firstLine="0"/>
        <w:jc w:val="center"/>
        <w:rPr>
          <w:rFonts w:ascii="宋体" w:eastAsia="宋体" w:hAnsi="宋体" w:cs="仿宋_GB2312"/>
          <w:b/>
          <w:snapToGrid/>
          <w:color w:val="000000"/>
          <w:spacing w:val="-2"/>
          <w:kern w:val="2"/>
          <w:sz w:val="44"/>
          <w:szCs w:val="44"/>
        </w:rPr>
      </w:pPr>
      <w:r>
        <w:rPr>
          <w:rFonts w:ascii="宋体" w:eastAsia="宋体" w:hAnsi="宋体" w:cs="仿宋_GB2312" w:hint="eastAsia"/>
          <w:b/>
          <w:snapToGrid/>
          <w:color w:val="000000"/>
          <w:spacing w:val="-2"/>
          <w:kern w:val="2"/>
          <w:sz w:val="44"/>
          <w:szCs w:val="44"/>
        </w:rPr>
        <w:t xml:space="preserve">填  表 </w:t>
      </w:r>
      <w:r>
        <w:rPr>
          <w:rFonts w:ascii="宋体" w:eastAsia="宋体" w:hAnsi="宋体" w:cs="仿宋_GB2312"/>
          <w:b/>
          <w:snapToGrid/>
          <w:color w:val="000000"/>
          <w:spacing w:val="-2"/>
          <w:kern w:val="2"/>
          <w:sz w:val="44"/>
          <w:szCs w:val="44"/>
        </w:rPr>
        <w:t xml:space="preserve"> </w:t>
      </w:r>
      <w:r>
        <w:rPr>
          <w:rFonts w:ascii="宋体" w:eastAsia="宋体" w:hAnsi="宋体" w:cs="仿宋_GB2312" w:hint="eastAsia"/>
          <w:b/>
          <w:snapToGrid/>
          <w:color w:val="000000"/>
          <w:spacing w:val="-2"/>
          <w:kern w:val="2"/>
          <w:sz w:val="44"/>
          <w:szCs w:val="44"/>
        </w:rPr>
        <w:t xml:space="preserve">说 </w:t>
      </w:r>
      <w:r>
        <w:rPr>
          <w:rFonts w:ascii="宋体" w:eastAsia="宋体" w:hAnsi="宋体" w:cs="仿宋_GB2312"/>
          <w:b/>
          <w:snapToGrid/>
          <w:color w:val="000000"/>
          <w:spacing w:val="-2"/>
          <w:kern w:val="2"/>
          <w:sz w:val="44"/>
          <w:szCs w:val="44"/>
        </w:rPr>
        <w:t xml:space="preserve"> </w:t>
      </w:r>
      <w:r>
        <w:rPr>
          <w:rFonts w:ascii="宋体" w:eastAsia="宋体" w:hAnsi="宋体" w:cs="仿宋_GB2312" w:hint="eastAsia"/>
          <w:b/>
          <w:snapToGrid/>
          <w:color w:val="000000"/>
          <w:spacing w:val="-2"/>
          <w:kern w:val="2"/>
          <w:sz w:val="44"/>
          <w:szCs w:val="44"/>
        </w:rPr>
        <w:t>明</w:t>
      </w:r>
    </w:p>
    <w:p w:rsidR="00880E2B" w:rsidRDefault="00880E2B">
      <w:pPr>
        <w:spacing w:line="400" w:lineRule="exact"/>
        <w:ind w:leftChars="300" w:left="960" w:right="567" w:firstLineChars="200" w:firstLine="480"/>
        <w:rPr>
          <w:rFonts w:ascii="宋体" w:hAnsi="宋体"/>
          <w:sz w:val="24"/>
          <w:szCs w:val="24"/>
        </w:rPr>
      </w:pP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一、本表请使用计算机如实准确填写各项内容。</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二、本表填报字体请使用宋体14号。</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三、如为专为此次活动创作的节目首播时间及播放网站处请注明专为此次活动创作。</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四、作品权利人需要与版权承诺书一致。</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五、主创人员需包括导演、编剧、主演，总人数不超过5人。</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六、作品内容简介字数需500字以上，省级广电行政部门初评意见需200字以上。</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七、本表前九行及内容简介由推荐单位填写并盖章，第十行由省级广电行政部门填写并盖章。</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八、表格右上角序号请省级广电行政部门按作品顺序表编号。</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九、请按“填表说明”的要求，准确、清晰地填写推荐表各栏内容，所有项目都为必填，请勿空白。</w:t>
      </w:r>
    </w:p>
    <w:p w:rsidR="00880E2B" w:rsidRDefault="00607E1A">
      <w:pPr>
        <w:spacing w:line="500" w:lineRule="exact"/>
        <w:ind w:leftChars="221" w:left="707" w:right="567" w:firstLine="0"/>
        <w:rPr>
          <w:rFonts w:ascii="仿宋_GB2312" w:eastAsia="仿宋_GB2312" w:hAnsi="宋体"/>
          <w:szCs w:val="32"/>
        </w:rPr>
      </w:pPr>
      <w:r>
        <w:rPr>
          <w:rFonts w:ascii="仿宋_GB2312" w:eastAsia="仿宋_GB2312" w:hAnsi="宋体" w:hint="eastAsia"/>
          <w:szCs w:val="32"/>
        </w:rPr>
        <w:t>十、各推荐单位若有不明问题，请联系省级广电行政部门，或通过省级广电行政部门与国家广播电视总局网络司联系。</w:t>
      </w:r>
    </w:p>
    <w:p w:rsidR="00880E2B" w:rsidRDefault="00607E1A">
      <w:pPr>
        <w:spacing w:line="500" w:lineRule="exact"/>
        <w:ind w:leftChars="-1" w:left="708" w:hangingChars="254" w:hanging="711"/>
        <w:rPr>
          <w:rFonts w:ascii="仿宋_GB2312" w:eastAsia="仿宋_GB2312" w:hAnsi="宋体"/>
          <w:szCs w:val="32"/>
        </w:rPr>
      </w:pPr>
      <w:r>
        <w:rPr>
          <w:rFonts w:ascii="仿宋_GB2312" w:eastAsia="仿宋_GB2312" w:hint="eastAsia"/>
          <w:sz w:val="28"/>
          <w:szCs w:val="28"/>
        </w:rPr>
        <w:t xml:space="preserve">     </w:t>
      </w:r>
      <w:r>
        <w:rPr>
          <w:rFonts w:ascii="仿宋_GB2312" w:eastAsia="仿宋_GB2312" w:hAnsi="宋体" w:hint="eastAsia"/>
          <w:szCs w:val="32"/>
        </w:rPr>
        <w:t>十一、该表格所有项目均为必填项，且必须由</w:t>
      </w:r>
    </w:p>
    <w:p w:rsidR="00880E2B" w:rsidRDefault="00607E1A">
      <w:pPr>
        <w:spacing w:line="500" w:lineRule="exact"/>
        <w:ind w:leftChars="199" w:left="637" w:firstLineChars="22" w:firstLine="70"/>
        <w:rPr>
          <w:rFonts w:ascii="仿宋_GB2312" w:eastAsia="仿宋_GB2312" w:hAnsi="宋体"/>
          <w:szCs w:val="32"/>
        </w:rPr>
      </w:pPr>
      <w:r>
        <w:rPr>
          <w:rFonts w:ascii="仿宋_GB2312" w:eastAsia="仿宋_GB2312" w:hAnsi="宋体" w:hint="eastAsia"/>
          <w:szCs w:val="32"/>
        </w:rPr>
        <w:t>推荐单位和省级广电部门盖章，否则无效。作品权</w:t>
      </w:r>
    </w:p>
    <w:p w:rsidR="00880E2B" w:rsidRDefault="00607E1A">
      <w:pPr>
        <w:spacing w:line="500" w:lineRule="exact"/>
        <w:ind w:leftChars="220" w:left="704" w:firstLine="0"/>
        <w:rPr>
          <w:rFonts w:ascii="仿宋_GB2312" w:eastAsia="仿宋_GB2312" w:hAnsi="宋体"/>
          <w:szCs w:val="32"/>
        </w:rPr>
      </w:pPr>
      <w:r>
        <w:rPr>
          <w:rFonts w:ascii="仿宋_GB2312" w:eastAsia="仿宋_GB2312" w:hAnsi="宋体" w:hint="eastAsia"/>
          <w:szCs w:val="32"/>
        </w:rPr>
        <w:t>利人如为机构不可写个人。</w:t>
      </w:r>
    </w:p>
    <w:p w:rsidR="00880E2B" w:rsidRDefault="00607E1A">
      <w:pPr>
        <w:spacing w:line="500" w:lineRule="exact"/>
        <w:ind w:leftChars="-1" w:left="810" w:hangingChars="254" w:hanging="813"/>
        <w:rPr>
          <w:rFonts w:ascii="仿宋_GB2312" w:eastAsia="仿宋_GB2312" w:hAnsi="宋体"/>
          <w:szCs w:val="32"/>
        </w:rPr>
      </w:pPr>
      <w:r>
        <w:rPr>
          <w:rFonts w:ascii="仿宋_GB2312" w:eastAsia="仿宋_GB2312" w:hAnsi="宋体" w:hint="eastAsia"/>
          <w:szCs w:val="32"/>
        </w:rPr>
        <w:t xml:space="preserve">    十二、省级广电行政部门初评意见需包括专家</w:t>
      </w:r>
    </w:p>
    <w:p w:rsidR="00880E2B" w:rsidRDefault="00607E1A">
      <w:pPr>
        <w:spacing w:line="500" w:lineRule="exact"/>
        <w:ind w:leftChars="221" w:left="806" w:hangingChars="31" w:hanging="99"/>
        <w:rPr>
          <w:rFonts w:ascii="仿宋_GB2312" w:eastAsia="仿宋_GB2312" w:hAnsi="宋体"/>
          <w:szCs w:val="32"/>
        </w:rPr>
      </w:pPr>
      <w:r>
        <w:rPr>
          <w:rFonts w:ascii="仿宋_GB2312" w:eastAsia="仿宋_GB2312" w:hAnsi="宋体" w:hint="eastAsia"/>
          <w:szCs w:val="32"/>
        </w:rPr>
        <w:t>评审意见及推荐理由。</w:t>
      </w:r>
    </w:p>
    <w:p w:rsidR="00880E2B" w:rsidRDefault="00607E1A">
      <w:pPr>
        <w:widowControl/>
        <w:autoSpaceDE/>
        <w:autoSpaceDN/>
        <w:snapToGrid/>
        <w:spacing w:line="560" w:lineRule="exact"/>
        <w:ind w:firstLine="0"/>
        <w:jc w:val="left"/>
        <w:rPr>
          <w:rFonts w:ascii="仿宋_GB2312" w:eastAsia="仿宋_GB2312"/>
        </w:rPr>
      </w:pPr>
      <w:r>
        <w:rPr>
          <w:rFonts w:ascii="仿宋_GB2312" w:eastAsia="仿宋_GB2312" w:hint="eastAsia"/>
        </w:rPr>
        <w:br w:type="page"/>
      </w:r>
    </w:p>
    <w:p w:rsidR="00880E2B" w:rsidRDefault="00607E1A">
      <w:pPr>
        <w:tabs>
          <w:tab w:val="left" w:pos="2955"/>
        </w:tabs>
        <w:autoSpaceDE/>
        <w:autoSpaceDN/>
        <w:snapToGrid/>
        <w:spacing w:line="500" w:lineRule="exact"/>
        <w:ind w:firstLine="0"/>
        <w:jc w:val="left"/>
        <w:rPr>
          <w:rFonts w:ascii="仿宋_GB2312" w:eastAsia="仿宋_GB2312" w:cs="仿宋_GB2312"/>
          <w:snapToGrid/>
          <w:color w:val="000000"/>
          <w:spacing w:val="-2"/>
          <w:kern w:val="2"/>
          <w:szCs w:val="32"/>
        </w:rPr>
      </w:pPr>
      <w:r>
        <w:rPr>
          <w:rFonts w:ascii="仿宋_GB2312" w:eastAsia="仿宋_GB2312" w:cs="仿宋_GB2312" w:hint="eastAsia"/>
          <w:snapToGrid/>
          <w:color w:val="000000"/>
          <w:spacing w:val="-2"/>
          <w:kern w:val="2"/>
          <w:szCs w:val="32"/>
        </w:rPr>
        <w:lastRenderedPageBreak/>
        <w:t>附件4</w:t>
      </w:r>
    </w:p>
    <w:p w:rsidR="00880E2B" w:rsidRDefault="00607E1A">
      <w:pPr>
        <w:widowControl/>
        <w:autoSpaceDE/>
        <w:autoSpaceDN/>
        <w:snapToGrid/>
        <w:spacing w:line="240" w:lineRule="auto"/>
        <w:ind w:firstLine="0"/>
        <w:jc w:val="center"/>
        <w:rPr>
          <w:rFonts w:ascii="宋体" w:eastAsia="宋体" w:hAnsi="宋体" w:cs="仿宋_GB2312"/>
          <w:b/>
          <w:snapToGrid/>
          <w:color w:val="000000"/>
          <w:spacing w:val="-2"/>
          <w:kern w:val="2"/>
          <w:sz w:val="44"/>
          <w:szCs w:val="44"/>
        </w:rPr>
      </w:pPr>
      <w:r>
        <w:rPr>
          <w:rFonts w:ascii="宋体" w:eastAsia="宋体" w:hAnsi="宋体" w:cs="仿宋_GB2312" w:hint="eastAsia"/>
          <w:b/>
          <w:snapToGrid/>
          <w:color w:val="000000"/>
          <w:spacing w:val="-2"/>
          <w:kern w:val="2"/>
          <w:sz w:val="44"/>
          <w:szCs w:val="44"/>
        </w:rPr>
        <w:t>版权承诺书</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本单位/本人就授权给参选“弘扬社会主义核心价值观 共筑中国梦”主题原创网络视听节目活动的作品（以下简称“授权作品”）</w:t>
      </w:r>
    </w:p>
    <w:p w:rsidR="00880E2B" w:rsidRDefault="00607E1A">
      <w:pPr>
        <w:spacing w:line="600" w:lineRule="exact"/>
        <w:rPr>
          <w:rFonts w:ascii="楷体_GB2312" w:eastAsia="楷体_GB2312" w:hAnsi="黑体"/>
          <w:sz w:val="28"/>
          <w:szCs w:val="28"/>
        </w:rPr>
      </w:pPr>
      <w:r>
        <w:rPr>
          <w:rFonts w:ascii="楷体_GB2312" w:eastAsia="楷体_GB2312" w:hAnsi="黑体" w:hint="eastAsia"/>
          <w:sz w:val="28"/>
          <w:szCs w:val="28"/>
          <w:u w:val="single"/>
        </w:rPr>
        <w:t xml:space="preserve">                                       </w:t>
      </w:r>
      <w:r>
        <w:rPr>
          <w:rFonts w:ascii="楷体_GB2312" w:eastAsia="楷体_GB2312" w:hAnsi="黑体" w:hint="eastAsia"/>
          <w:sz w:val="28"/>
          <w:szCs w:val="28"/>
        </w:rPr>
        <w:t>的版权和内容承诺如下：</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1、本单位/本人保证具有签署本承诺书并履行相应义务的权利和授权，确保参加此次活动不会与其他方权利相冲突。</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2、本单位/本人保证对授权作品拥有完整独立著作权、版权、邻接权及信息网络传播权及转授权等所有权益，持有相关证明文件或授权文件，并同意将作品在活动期间在网上进行免费展播。</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4、本单位/本人保证所有授权作品的相关作品及作者信息真实有效。</w:t>
      </w:r>
    </w:p>
    <w:p w:rsidR="00880E2B" w:rsidRDefault="00607E1A">
      <w:pPr>
        <w:spacing w:line="600" w:lineRule="exact"/>
        <w:ind w:firstLine="660"/>
        <w:rPr>
          <w:rFonts w:ascii="楷体_GB2312" w:eastAsia="楷体_GB2312" w:hAnsi="黑体"/>
          <w:sz w:val="28"/>
          <w:szCs w:val="28"/>
        </w:rPr>
      </w:pPr>
      <w:r>
        <w:rPr>
          <w:rFonts w:ascii="楷体_GB2312" w:eastAsia="楷体_GB2312" w:hAnsi="黑体" w:hint="eastAsia"/>
          <w:sz w:val="28"/>
          <w:szCs w:val="28"/>
        </w:rPr>
        <w:t>5、本单位/本人保证所有授权作品没有在多家省局或中央直属单位重复参选，否则视为主动放弃。</w:t>
      </w:r>
    </w:p>
    <w:p w:rsidR="00880E2B" w:rsidRDefault="00607E1A">
      <w:pPr>
        <w:spacing w:line="600" w:lineRule="exact"/>
        <w:rPr>
          <w:rFonts w:ascii="楷体_GB2312" w:eastAsia="楷体_GB2312" w:hAnsi="黑体"/>
          <w:sz w:val="28"/>
          <w:szCs w:val="28"/>
        </w:rPr>
      </w:pPr>
      <w:r>
        <w:rPr>
          <w:rFonts w:ascii="楷体_GB2312" w:eastAsia="楷体_GB2312" w:hAnsi="黑体" w:hint="eastAsia"/>
          <w:sz w:val="28"/>
          <w:szCs w:val="28"/>
        </w:rPr>
        <w:t>承诺单位/人：                             （盖章/签字）</w:t>
      </w:r>
    </w:p>
    <w:p w:rsidR="00880E2B" w:rsidRDefault="00607E1A">
      <w:pPr>
        <w:spacing w:line="600" w:lineRule="exact"/>
        <w:rPr>
          <w:rFonts w:ascii="楷体_GB2312" w:eastAsia="楷体_GB2312" w:hAnsi="黑体"/>
          <w:sz w:val="28"/>
          <w:szCs w:val="28"/>
        </w:rPr>
      </w:pPr>
      <w:r>
        <w:rPr>
          <w:rFonts w:ascii="楷体_GB2312" w:eastAsia="楷体_GB2312" w:hAnsi="黑体" w:hint="eastAsia"/>
          <w:sz w:val="28"/>
          <w:szCs w:val="28"/>
        </w:rPr>
        <w:t>联系人及联系电话（非常重要）：               年  月  日</w:t>
      </w:r>
    </w:p>
    <w:p w:rsidR="00880E2B" w:rsidRDefault="00607E1A">
      <w:pPr>
        <w:spacing w:line="600" w:lineRule="exact"/>
        <w:rPr>
          <w:rFonts w:ascii="楷体_GB2312" w:eastAsia="楷体_GB2312" w:hAnsi="黑体"/>
          <w:sz w:val="28"/>
          <w:szCs w:val="28"/>
        </w:rPr>
      </w:pPr>
      <w:r>
        <w:rPr>
          <w:rFonts w:ascii="楷体_GB2312" w:eastAsia="楷体_GB2312" w:hAnsi="黑体" w:hint="eastAsia"/>
          <w:sz w:val="28"/>
          <w:szCs w:val="28"/>
        </w:rPr>
        <w:t>地址：</w:t>
      </w:r>
    </w:p>
    <w:p w:rsidR="00880E2B" w:rsidRDefault="00607E1A">
      <w:pPr>
        <w:rPr>
          <w:rFonts w:ascii="楷体_GB2312" w:eastAsia="楷体_GB2312" w:hAnsi="黑体"/>
          <w:b/>
          <w:sz w:val="28"/>
          <w:szCs w:val="28"/>
        </w:rPr>
      </w:pPr>
      <w:r>
        <w:rPr>
          <w:rFonts w:ascii="楷体_GB2312" w:eastAsia="楷体_GB2312" w:hAnsi="黑体" w:hint="eastAsia"/>
          <w:b/>
          <w:sz w:val="28"/>
          <w:szCs w:val="28"/>
        </w:rPr>
        <w:t>注：版权方如为个人签字即可，勿盖公章；如为单位盖章即可勿签字。</w:t>
      </w:r>
    </w:p>
    <w:sectPr w:rsidR="00880E2B">
      <w:footerReference w:type="default" r:id="rId9"/>
      <w:footerReference w:type="first" r:id="rId10"/>
      <w:pgSz w:w="11906" w:h="16838"/>
      <w:pgMar w:top="1440" w:right="1800" w:bottom="1440" w:left="1800"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12" w:rsidRDefault="00C82A12">
      <w:pPr>
        <w:spacing w:line="240" w:lineRule="auto"/>
      </w:pPr>
      <w:r>
        <w:separator/>
      </w:r>
    </w:p>
  </w:endnote>
  <w:endnote w:type="continuationSeparator" w:id="0">
    <w:p w:rsidR="00C82A12" w:rsidRDefault="00C82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2B" w:rsidRDefault="00607E1A">
    <w:pPr>
      <w:pStyle w:val="a4"/>
      <w:jc w:val="center"/>
    </w:pPr>
    <w:r>
      <w:fldChar w:fldCharType="begin"/>
    </w:r>
    <w:r>
      <w:instrText>PAGE   \* MERGEFORMAT</w:instrText>
    </w:r>
    <w:r>
      <w:fldChar w:fldCharType="separate"/>
    </w:r>
    <w:r w:rsidR="00126B82" w:rsidRPr="00126B82">
      <w:rPr>
        <w:noProof/>
        <w:lang w:val="zh-CN"/>
      </w:rPr>
      <w:t>11</w:t>
    </w:r>
    <w:r>
      <w:fldChar w:fldCharType="end"/>
    </w:r>
  </w:p>
  <w:p w:rsidR="00880E2B" w:rsidRDefault="00880E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2B" w:rsidRDefault="00607E1A">
    <w:pPr>
      <w:pStyle w:val="a4"/>
      <w:jc w:val="center"/>
    </w:pPr>
    <w:r>
      <w:fldChar w:fldCharType="begin"/>
    </w:r>
    <w:r>
      <w:instrText>PAGE   \* MERGEFORMAT</w:instrText>
    </w:r>
    <w:r>
      <w:fldChar w:fldCharType="separate"/>
    </w:r>
    <w:r w:rsidR="00126B82" w:rsidRPr="00126B82">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12" w:rsidRDefault="00C82A12">
      <w:pPr>
        <w:spacing w:line="240" w:lineRule="auto"/>
      </w:pPr>
      <w:r>
        <w:separator/>
      </w:r>
    </w:p>
  </w:footnote>
  <w:footnote w:type="continuationSeparator" w:id="0">
    <w:p w:rsidR="00C82A12" w:rsidRDefault="00C82A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99C7CB6"/>
    <w:lvl w:ilvl="0" w:tplc="6CF699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0000002"/>
    <w:multiLevelType w:val="hybridMultilevel"/>
    <w:tmpl w:val="DD942756"/>
    <w:lvl w:ilvl="0" w:tplc="E5FEE1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856A72"/>
    <w:multiLevelType w:val="hybridMultilevel"/>
    <w:tmpl w:val="F99C7CB6"/>
    <w:lvl w:ilvl="0" w:tplc="6CF699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2B"/>
    <w:rsid w:val="000377BE"/>
    <w:rsid w:val="0009473B"/>
    <w:rsid w:val="00126B82"/>
    <w:rsid w:val="00233182"/>
    <w:rsid w:val="00345419"/>
    <w:rsid w:val="00510E4A"/>
    <w:rsid w:val="005147A2"/>
    <w:rsid w:val="00607E1A"/>
    <w:rsid w:val="00642767"/>
    <w:rsid w:val="00760D65"/>
    <w:rsid w:val="00880E2B"/>
    <w:rsid w:val="008C4B1E"/>
    <w:rsid w:val="008F330C"/>
    <w:rsid w:val="00947C2B"/>
    <w:rsid w:val="00AC1F06"/>
    <w:rsid w:val="00BA4CCE"/>
    <w:rsid w:val="00BF0CAA"/>
    <w:rsid w:val="00C82A12"/>
    <w:rsid w:val="00E42F29"/>
    <w:rsid w:val="00E61CE3"/>
    <w:rsid w:val="00F168DD"/>
    <w:rsid w:val="00F9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autoSpaceDE/>
      <w:autoSpaceDN/>
      <w:spacing w:line="240" w:lineRule="auto"/>
      <w:ind w:firstLine="0"/>
      <w:jc w:val="center"/>
    </w:pPr>
    <w:rPr>
      <w:rFonts w:ascii="Calibri" w:eastAsia="宋体" w:hAnsi="Calibri" w:cs="宋体"/>
      <w:snapToGrid/>
      <w:kern w:val="2"/>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autoSpaceDE/>
      <w:autoSpaceDN/>
      <w:spacing w:line="240" w:lineRule="auto"/>
      <w:ind w:firstLine="0"/>
      <w:jc w:val="left"/>
    </w:pPr>
    <w:rPr>
      <w:rFonts w:ascii="Calibri" w:eastAsia="宋体" w:hAnsi="Calibri" w:cs="宋体"/>
      <w:snapToGrid/>
      <w:kern w:val="2"/>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autoSpaceDE/>
      <w:autoSpaceDN/>
      <w:snapToGrid/>
      <w:spacing w:line="240" w:lineRule="auto"/>
      <w:ind w:firstLineChars="200" w:firstLine="420"/>
    </w:pPr>
    <w:rPr>
      <w:rFonts w:ascii="Calibri" w:eastAsia="宋体" w:hAnsi="Calibri" w:cs="宋体"/>
      <w:snapToGrid/>
      <w:kern w:val="2"/>
      <w:sz w:val="21"/>
      <w:szCs w:val="22"/>
    </w:rPr>
  </w:style>
  <w:style w:type="character" w:styleId="a6">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autoSpaceDE/>
      <w:autoSpaceDN/>
      <w:spacing w:line="240" w:lineRule="auto"/>
      <w:ind w:firstLine="0"/>
      <w:jc w:val="center"/>
    </w:pPr>
    <w:rPr>
      <w:rFonts w:ascii="Calibri" w:eastAsia="宋体" w:hAnsi="Calibri" w:cs="宋体"/>
      <w:snapToGrid/>
      <w:kern w:val="2"/>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autoSpaceDE/>
      <w:autoSpaceDN/>
      <w:spacing w:line="240" w:lineRule="auto"/>
      <w:ind w:firstLine="0"/>
      <w:jc w:val="left"/>
    </w:pPr>
    <w:rPr>
      <w:rFonts w:ascii="Calibri" w:eastAsia="宋体" w:hAnsi="Calibri" w:cs="宋体"/>
      <w:snapToGrid/>
      <w:kern w:val="2"/>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autoSpaceDE/>
      <w:autoSpaceDN/>
      <w:snapToGrid/>
      <w:spacing w:line="240" w:lineRule="auto"/>
      <w:ind w:firstLineChars="200" w:firstLine="420"/>
    </w:pPr>
    <w:rPr>
      <w:rFonts w:ascii="Calibri" w:eastAsia="宋体" w:hAnsi="Calibri" w:cs="宋体"/>
      <w:snapToGrid/>
      <w:kern w:val="2"/>
      <w:sz w:val="21"/>
      <w:szCs w:val="22"/>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F125-88CA-46FE-B2AC-E6D37B26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Words>
  <Characters>2928</Characters>
  <Application>Microsoft Office Word</Application>
  <DocSecurity>0</DocSecurity>
  <Lines>24</Lines>
  <Paragraphs>6</Paragraphs>
  <ScaleCrop>false</ScaleCrop>
  <Company>CMCC</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96</cp:lastModifiedBy>
  <cp:revision>2</cp:revision>
  <dcterms:created xsi:type="dcterms:W3CDTF">2019-04-08T07:49:00Z</dcterms:created>
  <dcterms:modified xsi:type="dcterms:W3CDTF">2019-04-08T07:49:00Z</dcterms:modified>
</cp:coreProperties>
</file>