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黑体_GBK" w:hAnsi="宋体" w:eastAsia="方正黑体_GBK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宋体" w:eastAsia="方正黑体_GBK"/>
          <w:sz w:val="32"/>
          <w:szCs w:val="32"/>
          <w:woUserID w:val="1"/>
        </w:rPr>
        <w:t>附件2</w:t>
      </w:r>
    </w:p>
    <w:p>
      <w:pPr>
        <w:widowControl/>
        <w:tabs>
          <w:tab w:val="left" w:pos="7282"/>
        </w:tabs>
        <w:spacing w:line="540" w:lineRule="exact"/>
        <w:jc w:val="center"/>
        <w:rPr>
          <w:rFonts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</w:pPr>
      <w:r>
        <w:rPr>
          <w:rFonts w:hint="eastAsia"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  <w:t>校团委各学生组织/各学院出席</w:t>
      </w:r>
    </w:p>
    <w:p>
      <w:pPr>
        <w:widowControl/>
        <w:tabs>
          <w:tab w:val="left" w:pos="7282"/>
        </w:tabs>
        <w:spacing w:line="540" w:lineRule="exact"/>
        <w:jc w:val="center"/>
        <w:rPr>
          <w:rFonts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</w:pPr>
      <w:r>
        <w:rPr>
          <w:rFonts w:hint="eastAsia"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  <w:t>校团委学生兼职副书记</w:t>
      </w:r>
    </w:p>
    <w:p>
      <w:pPr>
        <w:widowControl/>
        <w:tabs>
          <w:tab w:val="left" w:pos="7282"/>
        </w:tabs>
        <w:spacing w:line="540" w:lineRule="exact"/>
        <w:jc w:val="center"/>
        <w:rPr>
          <w:rFonts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</w:pPr>
      <w:r>
        <w:rPr>
          <w:rFonts w:hint="eastAsia" w:ascii="方正小标宋简体" w:hAnsi="ˎ̥" w:eastAsia="方正小标宋简体" w:cs="宋体"/>
          <w:b/>
          <w:bCs/>
          <w:kern w:val="0"/>
          <w:sz w:val="44"/>
          <w:szCs w:val="44"/>
          <w:woUserID w:val="1"/>
        </w:rPr>
        <w:t>换届选举大会名单汇总表</w:t>
      </w:r>
    </w:p>
    <w:tbl>
      <w:tblPr>
        <w:tblStyle w:val="12"/>
        <w:tblW w:w="8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417"/>
        <w:gridCol w:w="202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kern w:val="0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  <w:woUserID w:val="1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ind w:right="-51"/>
              <w:jc w:val="center"/>
              <w:textAlignment w:val="baseline"/>
              <w:rPr>
                <w:rFonts w:ascii="方正仿宋_GBK" w:hAnsi="宋体" w:eastAsia="方正仿宋_GBK"/>
                <w:kern w:val="0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宋体" w:eastAsia="方正仿宋_GBK"/>
                <w:kern w:val="0"/>
                <w:sz w:val="32"/>
                <w:szCs w:val="32"/>
                <w:woUserID w:val="1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kern w:val="0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  <w:woUserID w:val="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kern w:val="0"/>
                <w:sz w:val="32"/>
                <w:szCs w:val="32"/>
                <w:woUserID w:val="1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32"/>
                <w:szCs w:val="32"/>
                <w:woUserID w:val="1"/>
              </w:rPr>
              <w:t>代表类别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62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  <w:tc>
          <w:tcPr>
            <w:tcW w:w="1800" w:type="dxa"/>
          </w:tcPr>
          <w:p>
            <w:pPr>
              <w:widowControl/>
              <w:tabs>
                <w:tab w:val="left" w:pos="7282"/>
              </w:tabs>
              <w:spacing w:line="540" w:lineRule="exact"/>
              <w:ind w:right="120"/>
              <w:jc w:val="center"/>
              <w:rPr>
                <w:rFonts w:ascii="方正仿宋_GBK" w:hAnsi="ˎ̥" w:eastAsia="方正仿宋_GBK" w:cs="宋体"/>
                <w:b/>
                <w:bCs/>
                <w:kern w:val="0"/>
                <w:sz w:val="32"/>
                <w:szCs w:val="32"/>
                <w:woUserID w:val="1"/>
              </w:rPr>
            </w:pPr>
          </w:p>
        </w:tc>
      </w:tr>
    </w:tbl>
    <w:p>
      <w:pPr>
        <w:spacing w:line="540" w:lineRule="exact"/>
        <w:ind w:left="640" w:hanging="640" w:hangingChars="200"/>
        <w:rPr>
          <w:rFonts w:ascii="仿宋_GB2312" w:hAnsi="ˎ̥" w:eastAsia="仿宋_GB2312" w:cs="宋体"/>
          <w:sz w:val="32"/>
          <w:szCs w:val="32"/>
          <w:woUserID w:val="1"/>
        </w:rPr>
      </w:pPr>
      <w:r>
        <w:rPr>
          <w:rFonts w:hint="eastAsia" w:ascii="仿宋_GB2312" w:hAnsi="ˎ̥" w:eastAsia="仿宋_GB2312" w:cs="宋体"/>
          <w:sz w:val="32"/>
          <w:szCs w:val="32"/>
          <w:woUserID w:val="1"/>
        </w:rPr>
        <w:t>注：1、请</w:t>
      </w:r>
      <w:r>
        <w:rPr>
          <w:rFonts w:hint="eastAsia" w:ascii="仿宋_GB2312" w:hAnsi="ˎ̥" w:eastAsia="仿宋_GB2312" w:cs="宋体"/>
          <w:bCs/>
          <w:sz w:val="32"/>
          <w:szCs w:val="32"/>
          <w:woUserID w:val="1"/>
        </w:rPr>
        <w:t>各学生组织/各学院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确定</w:t>
      </w:r>
      <w:r>
        <w:rPr>
          <w:rFonts w:ascii="仿宋_GB2312" w:hAnsi="ˎ̥" w:eastAsia="仿宋_GB2312" w:cs="宋体"/>
          <w:sz w:val="32"/>
          <w:szCs w:val="32"/>
          <w:woUserID w:val="1"/>
        </w:rPr>
        <w:t>一名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团长并将信息</w:t>
      </w:r>
      <w:r>
        <w:rPr>
          <w:rFonts w:ascii="仿宋_GB2312" w:hAnsi="ˎ̥" w:eastAsia="仿宋_GB2312" w:cs="宋体"/>
          <w:sz w:val="32"/>
          <w:szCs w:val="32"/>
          <w:woUserID w:val="1"/>
        </w:rPr>
        <w:t>填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至</w:t>
      </w:r>
      <w:r>
        <w:rPr>
          <w:rFonts w:ascii="仿宋_GB2312" w:hAnsi="ˎ̥" w:eastAsia="仿宋_GB2312" w:cs="宋体"/>
          <w:sz w:val="32"/>
          <w:szCs w:val="32"/>
          <w:woUserID w:val="1"/>
        </w:rPr>
        <w:t>表格第一行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；</w:t>
      </w:r>
    </w:p>
    <w:p>
      <w:pPr>
        <w:spacing w:line="540" w:lineRule="exact"/>
        <w:ind w:left="638" w:leftChars="304" w:firstLine="67" w:firstLineChars="21"/>
        <w:rPr>
          <w:rFonts w:ascii="仿宋_GB2312" w:hAnsi="ˎ̥" w:eastAsia="仿宋_GB2312" w:cs="宋体"/>
          <w:sz w:val="32"/>
          <w:szCs w:val="32"/>
          <w:woUserID w:val="1"/>
        </w:rPr>
      </w:pPr>
      <w:r>
        <w:rPr>
          <w:rFonts w:hint="eastAsia" w:ascii="仿宋_GB2312" w:hAnsi="ˎ̥" w:eastAsia="仿宋_GB2312" w:cs="宋体"/>
          <w:sz w:val="32"/>
          <w:szCs w:val="32"/>
          <w:woUserID w:val="1"/>
        </w:rPr>
        <w:t>2、</w:t>
      </w:r>
      <w:r>
        <w:rPr>
          <w:rFonts w:ascii="仿宋_GB2312" w:hAnsi="ˎ̥" w:eastAsia="仿宋_GB2312" w:cs="宋体"/>
          <w:sz w:val="32"/>
          <w:szCs w:val="32"/>
          <w:woUserID w:val="1"/>
        </w:rPr>
        <w:t>代表类别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填写</w:t>
      </w:r>
      <w:r>
        <w:rPr>
          <w:rFonts w:ascii="仿宋_GB2312" w:hAnsi="ˎ̥" w:eastAsia="仿宋_GB2312" w:cs="宋体"/>
          <w:sz w:val="32"/>
          <w:szCs w:val="32"/>
          <w:woUserID w:val="1"/>
        </w:rPr>
        <w:t>团学学生骨干或普通团员代表</w:t>
      </w:r>
      <w:r>
        <w:rPr>
          <w:rFonts w:hint="eastAsia" w:ascii="仿宋_GB2312" w:hAnsi="ˎ̥" w:eastAsia="仿宋_GB2312" w:cs="宋体"/>
          <w:sz w:val="32"/>
          <w:szCs w:val="32"/>
          <w:woUserID w:val="1"/>
        </w:rPr>
        <w:t>。</w:t>
      </w:r>
    </w:p>
    <w:bookmarkEnd w:id="0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E7165A2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WWO_wpscloud_20211104193123-77d59aa47a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2021-11-09T12:30:27Z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